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1c5b3216065c6a2bee2479f41db67856d2b6c6"/>
    <w:p>
      <w:pPr>
        <w:pStyle w:val="Heading1"/>
      </w:pPr>
      <w:r>
        <w:t xml:space="preserve">Personal Statement: Advancing Electrical Engineering Excellence in the United States Miami Community</w:t>
      </w:r>
    </w:p>
    <w:p>
      <w:pPr>
        <w:pStyle w:val="FirstParagraph"/>
      </w:pPr>
      <w:r>
        <w:t xml:space="preserve">As a dedicated and forward-thinking Electrical Engineer with a profound commitment to sustainable energy solutions, I am writing this Personal Statement to express my enthusiastic interest in contributing to the dynamic infrastructure landscape of the United States Miami. My academic foundation, professional experiences, and unwavering passion for electrical systems converge at a pivotal moment for South Florida—a region demanding innovative engineering expertise capable of addressing unique challenges posed by climate resilience, urban density, and renewable energy integration. The urgency of building smarter grids and resilient power networks in Miami is not just technical; it is fundamentally about safeguarding communities, supporting economic vitality, and pioneering sustainable futures. This Personal Statement outlines how my skills align precisely with the evolving needs of Electrical Engineering practice within the vibrant ecosystem of United States Miami.</w:t>
      </w:r>
    </w:p>
    <w:p>
      <w:pPr>
        <w:pStyle w:val="BodyText"/>
      </w:pPr>
      <w:r>
        <w:t xml:space="preserve">My academic journey culminated in a Bachelor of Science in Electrical Engineering from Florida International University (FIU), where I immersed myself in coursework directly relevant to the South Florida context. Courses such as "Power Systems Analysis," "Renewable Energy Integration," and "Electrical Design for Coastal Environments" provided me with both theoretical rigor and practical awareness of the specific demands facing engineers in this region. FIU’s location within Miami granted me invaluable access to industry partners like Duke Energy Florida, Miami-Dade County Public Works, and local solar developers. Through internships at these organizations, I gained hands-on experience designing surge protection systems for coastal substations—a critical need given Miami’s exposure to severe weather events—and participated in feasibility studies for rooftop solar installations on municipal buildings across the Dade County area. These experiences instilled in me a deep understanding of the National Electrical Code (NEC) as it applies to Florida's unique environmental conditions and underscored how electrical engineering solutions must prioritize reliability, safety, and adaptability within the United States Miami environment.</w:t>
      </w:r>
    </w:p>
    <w:p>
      <w:pPr>
        <w:pStyle w:val="BodyText"/>
      </w:pPr>
      <w:r>
        <w:t xml:space="preserve">Professionally, I have honed my technical abilities in power distribution design, control systems programming (using MATLAB/Simulink and SCADA platforms), and energy auditing—skills directly transferable to Miami’s ambitious infrastructure goals. For instance, during a project with a local engineering firm collaborating on the Miami Beach Sea Level Rise Initiative, I assisted in developing load flow models to assess grid stability under projected flooding scenarios. This work required meticulous attention to detail and collaboration with civil engineers—a testament to my ability to function effectively within multidisciplinary teams essential for large-scale projects in United States Miami. Furthermore, my proficiency in AutoCAD Electrical and ETAP software has enabled me to produce precise schematics for commercial building retrofits, ensuring compliance with Florida Building Code amendments while optimizing energy efficiency. I recognize that as an Electrical Engineer serving the United States Miami community, success hinges not only on technical accuracy but also on understanding local regulatory frameworks and community priorities.</w:t>
      </w:r>
    </w:p>
    <w:p>
      <w:pPr>
        <w:pStyle w:val="BodyText"/>
      </w:pPr>
      <w:r>
        <w:t xml:space="preserve">My commitment extends beyond technical execution to active engagement with the South Florida engineering community. I am a member of the Institute of Electrical and Electronics Engineers (IEEE) Miami Section, regularly attending workshops focused on grid modernization and hurricane-hardened infrastructure. I also volunteered with "Solar for All," a non-profit initiative providing solar installations for low-income housing complexes in West Miami-Dade, directly applying my skills to advance energy equity—a cause deeply resonant in the context of United States Miami's diverse neighborhoods. These experiences have reinforced my belief that ethical engineering practice must serve all segments of society, especially vulnerable populations often disproportionately affected by power outages during storms. As an Electrical Engineer working in this region, I am acutely aware that every project has human consequences—whether it’s keeping hospitals operational during a hurricane or enabling affordable housing with sustainable energy.</w:t>
      </w:r>
    </w:p>
    <w:p>
      <w:pPr>
        <w:pStyle w:val="BodyText"/>
      </w:pPr>
      <w:r>
        <w:t xml:space="preserve">Looking ahead, I am eager to bring my proactive problem-solving mindset and technical expertise to the forefront of Miami's evolving energy sector. United States Miami presents an unparalleled opportunity for innovation: accelerating solar adoption across the city’s dense urban fabric, integrating battery storage systems for microgrids in hurricane-prone areas, and advancing smart grid technologies that enhance real-time monitoring and response. I am particularly drawn to opportunities with organizations like Florida Power &amp; Light (FPL), which is investing heavily in grid resilience and renewable energy projects within Miami-Dade County. My goal is to contribute meaningfully to these efforts, ensuring that the electrical infrastructure of the United States Miami becomes a benchmark for climate adaptation and sustainable growth worldwide.</w:t>
      </w:r>
    </w:p>
    <w:p>
      <w:pPr>
        <w:pStyle w:val="BodyText"/>
      </w:pPr>
      <w:r>
        <w:t xml:space="preserve">Ultimately, my passion for electrical engineering stems from a desire to build systems that empower communities and protect lives. The challenges facing Miami—intensifying storms, rising sea levels, and growing energy demands—are not obstacles but catalysts for transformative innovation. As a certified Electrical Engineer with specialized experience in the context of the United States Miami landscape, I am prepared to leverage my education, skills, and community ethos to design solutions that are not only technically sound but also socially responsible and environmentally conscious. I am confident that my dedication to excellence, coupled with a deep appreciation for South Florida’s unique needs, positions me to make an immediate and lasting contribution as part of the engineering teams shaping the future of our city. I welcome the opportunity to discuss how my background aligns with your organization’s mission in advancing electrical infrastructure within the United States Miami ecosystem.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Miami</dc:title>
  <dc:creator/>
  <dc:language>en</dc:language>
  <cp:keywords/>
  <dcterms:created xsi:type="dcterms:W3CDTF">2026-05-02T13:58:57Z</dcterms:created>
  <dcterms:modified xsi:type="dcterms:W3CDTF">2026-05-02T13:58:57Z</dcterms:modified>
</cp:coreProperties>
</file>

<file path=docProps/custom.xml><?xml version="1.0" encoding="utf-8"?>
<Properties xmlns="http://schemas.openxmlformats.org/officeDocument/2006/custom-properties" xmlns:vt="http://schemas.openxmlformats.org/officeDocument/2006/docPropsVTypes"/>
</file>