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b6c273c7a3f360f7d2854f74a9d7be969405037"/>
    <w:p>
      <w:pPr>
        <w:pStyle w:val="Heading1"/>
      </w:pPr>
      <w:r>
        <w:t xml:space="preserve">Personal Statement: Commitment to Advancing Electrical Engineering in Venezuela Caracas</w:t>
      </w:r>
    </w:p>
    <w:p>
      <w:pPr>
        <w:pStyle w:val="FirstParagraph"/>
      </w:pPr>
      <w:r>
        <w:t xml:space="preserve">As a dedicated and passionate Electrical Engineer with deep roots in the vibrant cultural and technological landscape of Venezuela, I submit this Personal Statement to express my unwavering commitment to contributing meaningfully to the electrical infrastructure and energy sector within Caracas. My academic foundation, practical experience, and profound understanding of the unique challenges facing Venezuela's power systems have forged a career path centered on innovation, resilience, and service specifically tailored for the needs of Caracas and its surrounding communities.</w:t>
      </w:r>
    </w:p>
    <w:p>
      <w:pPr>
        <w:pStyle w:val="BodyText"/>
      </w:pPr>
      <w:r>
        <w:t xml:space="preserve">The urgency of reliable electrical power in Caracas is not merely an engineering challenge; it is a fundamental requirement for the social and economic well-being of millions. Growing up amidst the dynamic energy demands of Venezuela's capital city, I witnessed firsthand how power fluctuations impact daily life—from small businesses struggling to operate to critical healthcare facilities facing operational constraints. This personal exposure ignited my determination to become an Electrical Engineer capable of designing, implementing, and maintaining solutions that directly address these realities within the Venezuelan context. My academic journey at the Universidad Central de Venezuela (UCV), one of Caracas' most prestigious institutions, provided me with rigorous theoretical grounding in power systems, control theory, and electrical machinery. Courses such as "Power System Analysis," "Electrical Grid Stability," and "Renewable Energy Integration for Developing Economies" were not abstract concepts but practical frameworks I studied with the specific goal of applying them to Venezuela's grid challenges. I graduated at the top of my class, consistently seeking projects that tackled issues relevant to our nation's infrastructure, including simulations on optimizing distribution networks under load variations common in urban centers like Caracas.</w:t>
      </w:r>
    </w:p>
    <w:p>
      <w:pPr>
        <w:pStyle w:val="BodyText"/>
      </w:pPr>
      <w:r>
        <w:t xml:space="preserve">My professional experience further solidified my technical expertise and local relevance. I have worked extensively with leading Venezuelan electrical utilities and engineering firms based in Caracas, including collaborations with the Empresa Eléctrica de Caracas (EEC) on critical grid maintenance projects. My role involved conducting detailed load-flow analyses for neighborhoods across Chacao, La Castellana, and Los Caobos—areas known for complex demand patterns—to identify bottlenecks and propose cost-effective upgrades. I spearheaded the design phase for a 13.8kV feeder reinforcement project in Petare, addressing chronic voltage sag issues that affected over 20,000 households. This required meticulous coordination with local authorities and an understanding of resource constraints typical in Venezuela’s current environment, ensuring solutions were both technically sound and implementable within existing frameworks. Furthermore, I actively participated in the "Plan de Desarrollo Energético Nacional" pilot initiatives in Caracas, focusing on integrating small-scale solar microgrids into vulnerable communities to provide resilient backup power during outages—a solution directly responsive to the frequent disruptions plaguing our capital city.</w:t>
      </w:r>
    </w:p>
    <w:p>
      <w:pPr>
        <w:pStyle w:val="BodyText"/>
      </w:pPr>
      <w:r>
        <w:t xml:space="preserve">My technical skill set is precisely aligned with the demands of Venezuela's Electrical Engineer role. I am proficient in industry-standard software including ETAP for power system simulation, AutoCAD for detailed electrical drafting, and MATLAB/Simulink for control system modeling. Beyond software, I possess hands-on expertise in substation design, protective relay coordination (including SEL and GE relays prevalent in Venezuelan infrastructure), and commissioning of distribution equipment. Crucially, I understand the operational nuances of Venezuela's energy sector: the importance of meticulous planning to minimize prolonged outages during maintenance, the necessity for robust communication protocols between field technicians and control centers in areas with limited connectivity, and the strategic value of localizing component sourcing where possible to mitigate import delays. My experience navigating complex regulatory environments within Caracas—working with CONELECTRICIDAD on project approvals—ensures my proposals are not only innovative but also compliant and feasible within the local administrative landscape.</w:t>
      </w:r>
    </w:p>
    <w:p>
      <w:pPr>
        <w:pStyle w:val="BodyText"/>
      </w:pPr>
      <w:r>
        <w:t xml:space="preserve">What truly distinguishes me as an Electrical Engineer for Venezuela is not just technical proficiency, but a deep-seated commitment to community impact. In Caracas, engineering is inherently social work. I volunteered with the "Energía para Todos" initiative during my university years, assisting in electrical safety workshops for residents of underserved barrios in San Bernardino. These experiences taught me that sustainable solutions require active community engagement and education alongside technical excellence. I am equally adept at communicating complex technical concepts to non-engineers—whether explaining grid stability to municipal leaders or training junior technicians on new equipment procedures—ensuring that engineering outcomes are understood, accepted, and maintained locally. This people-centric approach is vital for long-term success in the Venezuelan context, where community buy-in directly influences project sustainability.</w:t>
      </w:r>
    </w:p>
    <w:p>
      <w:pPr>
        <w:pStyle w:val="BodyText"/>
      </w:pPr>
      <w:r>
        <w:t xml:space="preserve">Looking ahead, I am eager to channel my skills toward strengthening Venezuela's electrical backbone from within Caracas. I envision contributing to ambitious projects like modernizing the central grid infrastructure, expanding renewable energy adoption across Caracas' diverse neighborhoods, and developing training programs for the next generation of Venezuelan Electrical Engineers. The challenges in Venezuela are significant—ranging from aging infrastructure to resource limitations—but they represent an immense opportunity for innovative engineers who understand both global best practices and local realities. My personal statement is a testament to my readiness: I am not just an engineer who studied electrical systems; I am an engineer whose heart beats in sync with the rhythm of Caracas, driven by the mission to deliver reliable, sustainable power that empowers every citizen.</w:t>
      </w:r>
    </w:p>
    <w:p>
      <w:pPr>
        <w:pStyle w:val="BodyText"/>
      </w:pPr>
      <w:r>
        <w:t xml:space="preserve">I am prepared to bring my technical expertise, cultural fluency, and unwavering dedication directly to Venezuela's most pressing energy needs. The opportunity to serve as an Electrical Engineer in Caracas is not merely a career step; it is the culmination of my lifelong commitment to building a stronger, more resilient future for our beloved nation. I welcome the chance to discuss how my skills and vision align with your organization's goals and contribute meaningfully to Venezuela's energy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Venezuela Caracas</dc:title>
  <dc:creator/>
  <dc:language>en</dc:language>
  <cp:keywords/>
  <dcterms:created xsi:type="dcterms:W3CDTF">2026-05-01T07:07:39Z</dcterms:created>
  <dcterms:modified xsi:type="dcterms:W3CDTF">2026-05-01T07:07:39Z</dcterms:modified>
</cp:coreProperties>
</file>

<file path=docProps/custom.xml><?xml version="1.0" encoding="utf-8"?>
<Properties xmlns="http://schemas.openxmlformats.org/officeDocument/2006/custom-properties" xmlns:vt="http://schemas.openxmlformats.org/officeDocument/2006/docPropsVTypes"/>
</file>