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0" w:name="X55d7b8a9741a431bad6d8dbb9b8b2411421576c"/>
    <w:p>
      <w:pPr>
        <w:pStyle w:val="Heading1"/>
      </w:pPr>
      <w:r>
        <w:t xml:space="preserve">Personal Statement: Electronics Engineer Dedicated to Innovation in Medellín, Colombia</w:t>
      </w:r>
    </w:p>
    <w:p>
      <w:pPr>
        <w:pStyle w:val="FirstParagraph"/>
      </w:pPr>
      <w:r>
        <w:t xml:space="preserve">As an Electronics Engineer with a profound commitment to technological advancement and community impact, I submit this Personal Statement to express my enthusiastic interest in contributing to the dynamic engineering landscape of Medellín, Colombia. My career path has been intentionally shaped by a deep understanding that true engineering excellence must intertwine technical mastery with meaningful societal contribution—a principle that resonates powerfully within Medellín's transformative journey from industrial hub to a global beacon of innovation and social progress. This Personal Statement encapsulates my professional identity, technical expertise, and unwavering dedication to applying my skills as an Electronics Engineer to address the unique challenges and opportunities thriving in Colombia's most vibrant city.</w:t>
      </w:r>
    </w:p>
    <w:p>
      <w:pPr>
        <w:pStyle w:val="BodyText"/>
      </w:pPr>
      <w:r>
        <w:t xml:space="preserve">My academic foundation was forged at the Universidad Nacional de Colombia in Medellín, where I immersed myself in rigorous coursework spanning analog/digital circuit design, embedded systems programming (using ARM Cortex-M and PIC microcontrollers), RF communications, and power electronics. Crucially, my thesis project—developing a low-cost wireless sensor network for monitoring air quality in Comuna 13—was not merely an academic exercise but a direct response to Medellín's environmental challenges. Collaborating with local community leaders from the Barrio Antioquia initiative, I designed PCBs optimized for humidity resistance and solar power, ensuring the system could function reliably in Medellín's variable microclimates. This experience crystallized my belief that as an Electronics Engineer operating within Colombia Medellín, success is measured not just by technical specifications but by tangible community benefits. The city’s reputation for turning adversity into opportunity through innovation became a constant inspiration during my studies.</w:t>
      </w:r>
    </w:p>
    <w:p>
      <w:pPr>
        <w:pStyle w:val="BodyText"/>
      </w:pPr>
      <w:r>
        <w:t xml:space="preserve">Professional experience further solidified my technical acumen and local contextual awareness. For the past three years, I have worked as an Electronics Design Engineer at Innovate Medellín Solutions, a rapidly growing tech firm specializing in smart infrastructure for Colombian municipalities. My key contributions include: designing the control systems for a fleet of 200+ solar-powered streetlights deployed across Medellín’s municipal parks (reducing energy costs by 35% while enhancing public safety); developing an IoT-based water quality monitoring platform integrated with EPM (Empresa de Energía de Medellín)’s existing infrastructure to safeguard the city's drinking water supply; and leading a team to retrofit legacy industrial equipment at a manufacturing plant in the Envigado industrial park, boosting operational efficiency through sensor integration and predictive maintenance algorithms. Each project demanded deep collaboration with local stakeholders—engineers from EPM, municipal planners from Medellín’s Department of Innovation, and community representatives—to ensure solutions were technically robust yet culturally appropriate for Colombia Medellín’s unique urban fabric.</w:t>
      </w:r>
    </w:p>
    <w:p>
      <w:pPr>
        <w:pStyle w:val="BodyText"/>
      </w:pPr>
      <w:r>
        <w:t xml:space="preserve">What distinguishes my approach as an Electronics Engineer in this context is my unwavering focus on sustainable scalability. I recognize that Medellín’s ambition to become a leading smart city in Latin America requires solutions that transcend short-term fixes. For instance, during the expansion of the Metrocable system connecting marginalized hillside neighborhoods to downtown, I consulted with planners on optimizing the power systems for cable cars using regenerative braking technology—a concept I refined during my university research. This experience taught me that an Electronics Engineer must think beyond circuit diagrams; we are architects of resilience. My technical proficiency spans Altium Designer for high-density PCB layouts, LabVIEW for data acquisition, Python for embedded firmware development, and a deep understanding of Colombian electrical standards (NTP 4078). I am equally adept at navigating the collaborative ecosystem of Colombia Medellín: from pitching solutions to city council members in the Palacio Municipal to troubleshooting hardware with technicians in local workshops.</w:t>
      </w:r>
    </w:p>
    <w:p>
      <w:pPr>
        <w:pStyle w:val="BodyText"/>
      </w:pPr>
      <w:r>
        <w:t xml:space="preserve">My professional ethos is deeply rooted in Colombia’s spirit of *sobrevivir* (survive) and *crecer* (grow)—a philosophy that drives Medellín’s continuous reinvention. I have witnessed firsthand how engineering can catalyze social cohesion, whether through designing affordable health-monitoring devices for rural clinics supported by Fundación Santa Fe or optimizing traffic flow systems to reduce commute times in neighborhoods like El Poblado during peak hours. These experiences have instilled in me that an Electronics Engineer’s role is inherently civic. In Colombia Medellín, where innovation is woven into the city’s identity—from its renowned public libraries (Biblioteca España) to its thriving startup incubators like CCI Medellín—engineering is not a solitary pursuit but a collaborative force for collective advancement.</w:t>
      </w:r>
    </w:p>
    <w:p>
      <w:pPr>
        <w:pStyle w:val="BodyText"/>
      </w:pPr>
      <w:r>
        <w:t xml:space="preserve">I am eager to bring this integrated perspective to your organization. I envision contributing to projects that leverage Medellín’s strengths: developing energy-efficient solutions for the city’s iconic cable car network, advancing agricultural technology for Antioquia’s farming communities through precision sensor systems, or supporting the growth of local semiconductor talent via partnerships with Medellín Technical University. My goal is not merely to design circuits but to engineer pathways—technical, economic, and social—that empower Colombia Medellín to flourish. The city’s motto, *“La ciudad que aprende”* (The city that learns), echoes my own professional journey: a continuous cycle of learning from the community, applying engineering rigor, and returning innovation to the people who shape this remarkable place.</w:t>
      </w:r>
    </w:p>
    <w:p>
      <w:pPr>
        <w:pStyle w:val="BodyText"/>
      </w:pPr>
      <w:r>
        <w:t xml:space="preserve">As I look toward my future as an Electronics Engineer in Colombia Medellín, I am inspired by the city’s transformation and determined to be part of its next chapter. My technical skills are honed for local application; my cultural understanding is rooted in Medellín’s heartbeat. This Personal Statement is more than a summary—it is a promise: to bring precision engineering, collaborative spirit, and unwavering dedication to every challenge I undertake in this vibrant city. I am ready to invest my expertise in building not just better electronics, but a brighter future for Medellín.</w:t>
      </w:r>
    </w:p>
    <w:p>
      <w:pPr>
        <w:pStyle w:val="BodyText"/>
      </w:pPr>
      <w:r>
        <w:t xml:space="preserve">Thank you for considering my application. I look forward to discussing how my vision as an Electronics Engineer aligns with the innovative spirit of Colombia Medellín and your organization’s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 Medellín, Colombia</dc:title>
  <dc:creator/>
  <dc:language>en</dc:language>
  <cp:keywords/>
  <dcterms:created xsi:type="dcterms:W3CDTF">2026-04-29T04:39:49Z</dcterms:created>
  <dcterms:modified xsi:type="dcterms:W3CDTF">2026-04-29T04:39:49Z</dcterms:modified>
</cp:coreProperties>
</file>

<file path=docProps/custom.xml><?xml version="1.0" encoding="utf-8"?>
<Properties xmlns="http://schemas.openxmlformats.org/officeDocument/2006/custom-properties" xmlns:vt="http://schemas.openxmlformats.org/officeDocument/2006/docPropsVTypes"/>
</file>