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Electronics</w:t>
      </w:r>
      <w:r>
        <w:t xml:space="preserve"> </w:t>
      </w:r>
      <w:r>
        <w:t xml:space="preserve">Engineer</w:t>
      </w:r>
      <w:r>
        <w:t xml:space="preserve"> </w:t>
      </w:r>
      <w:r>
        <w:t xml:space="preserve">for</w:t>
      </w:r>
      <w:r>
        <w:t xml:space="preserve"> </w:t>
      </w:r>
      <w:r>
        <w:t xml:space="preserve">Iraq</w:t>
      </w:r>
      <w:r>
        <w:t xml:space="preserve"> </w:t>
      </w:r>
      <w:r>
        <w:t xml:space="preserve">Baghdad</w:t>
      </w:r>
    </w:p>
    <w:bookmarkStart w:id="20" w:name="X018eaff300aa80cd8d7a0ef7b3648ec002d0ba6"/>
    <w:p>
      <w:pPr>
        <w:pStyle w:val="Heading1"/>
      </w:pPr>
      <w:r>
        <w:t xml:space="preserve">Personal Statement: Electronics Engineer Dedicated to Advancing Technology in Iraq Baghdad</w:t>
      </w:r>
    </w:p>
    <w:p>
      <w:pPr>
        <w:pStyle w:val="FirstParagraph"/>
      </w:pPr>
      <w:r>
        <w:t xml:space="preserve">I am writing this Personal Statement as a passionate and qualified Electronics Engineer with over seven years of professional experience, deeply committed to contributing to the technological renaissance of Iraq Baghdad. My journey in electronics engineering has been defined by a steadfast dedication to innovation, sustainable infrastructure development, and empowering communities through cutting-edge technology—principles I believe are urgently needed in Baghdad's dynamic urban landscape. This document outlines my qualifications, motivation for serving Iraq's capital, and vision for transforming electronic systems that underpin modern society.</w:t>
      </w:r>
    </w:p>
    <w:p>
      <w:pPr>
        <w:pStyle w:val="BodyText"/>
      </w:pPr>
      <w:r>
        <w:t xml:space="preserve">My academic foundation includes a Bachelor of Science in Electrical Engineering with honors from the University of Technology, Baghdad (2016), where I specialized in analog/digital circuit design and embedded systems. I further strengthened my expertise through a Master of Science in Telecommunications Engineering at the University of Manchester (2018), focusing on low-cost IoT solutions for developing regions. During my studies, I led a capstone project designing solar-powered wireless sensor networks for rural water quality monitoring—a prototype later implemented by UNDP in Iraqi Kurdistan. This experience cemented my belief that electronics engineering must serve humanity’s most pressing needs, especially in post-conflict regions like Iraq Baghdad where reliable infrastructure remains critical for social and economic stability.</w:t>
      </w:r>
    </w:p>
    <w:p>
      <w:pPr>
        <w:pStyle w:val="BodyText"/>
      </w:pPr>
      <w:r>
        <w:t xml:space="preserve">Professionally, I have honed my skills across diverse sectors relevant to Baghdad's context. As a Senior Electronics Engineer at Al-Mustansiriyah Telecommunications (2019–2023), I spearheaded the upgrade of 4G network infrastructure across 15 districts in Baghdad, optimizing signal coverage for over 800,000 residents. My team deployed adaptive antenna systems that reduced network downtime by 42% during peak demand periods—a solution directly applicable to Baghdad's dense urban environment where population growth strains existing systems. Additionally, I developed a cost-effective power management module for street lighting installations in the Karada district, integrating motion sensors and solar charging to cut energy consumption by 65%. These projects required navigating complex regulatory frameworks and collaborating with local technicians, fostering my ability to implement sustainable solutions within Iraq’s unique socio-technical ecosystem.</w:t>
      </w:r>
    </w:p>
    <w:p>
      <w:pPr>
        <w:pStyle w:val="BodyText"/>
      </w:pPr>
      <w:r>
        <w:t xml:space="preserve">What drives me to focus on Baghdad is not merely professional opportunity but profound personal commitment. Having witnessed Baghdad's technological resilience during the 2017 liberation of Mosul—where engineers restored critical communication networks under immense pressure—I recognize how electronics infrastructure serves as a lifeline for communities. In my volunteer work with the Iraqi Engineers Association (2020–present), I've conducted free workshops on circuit design and microcontroller programming for students at Baghdad University, addressing the skills gap that hinders local innovation. I believe an Electronics Engineer’s role extends beyond hardware; it involves nurturing talent and building institutional capacity to ensure long-term self-sufficiency. This aligns with Iraq’s National Technology Strategy 2030, which prioritizes smart cities and digital transformation—goals Baghdad is actively pursuing through projects like the Baghdad Smart City Initiative.</w:t>
      </w:r>
    </w:p>
    <w:p>
      <w:pPr>
        <w:pStyle w:val="BodyText"/>
      </w:pPr>
      <w:r>
        <w:t xml:space="preserve">My technical competencies are precisely calibrated for Iraq Baghdad’s challenges. I possess advanced proficiency in PCB design (Altium Designer), embedded programming (C/C++ for ARM Cortex-M series), and RF system analysis—skills critical for developing robust communication networks amid power fluctuations common in Baghdad. I have also managed projects involving renewable energy integration, including a hybrid solar-wind microgrid prototype that powered a community health clinic during grid outages. Crucially, I am fluent in Arabic (native) and English (fluent), enabling seamless collaboration with local stakeholders from government agencies to grassroots organizations. My approach emphasizes localization: rather than importing foreign solutions, I adapt global best practices to Iraqi contexts—such as designing flood-resistant sensor housings for Baghdad’s Tigris River basin monitoring systems.</w:t>
      </w:r>
    </w:p>
    <w:p>
      <w:pPr>
        <w:pStyle w:val="BodyText"/>
      </w:pPr>
      <w:r>
        <w:t xml:space="preserve">I envision my work contributing to three transformative pillars in Iraq Baghdad:</w:t>
      </w:r>
    </w:p>
    <w:p>
      <w:pPr>
        <w:numPr>
          <w:ilvl w:val="0"/>
          <w:numId w:val="1001"/>
        </w:numPr>
        <w:pStyle w:val="Compact"/>
      </w:pPr>
      <w:r>
        <w:rPr>
          <w:bCs/>
          <w:b/>
        </w:rPr>
        <w:t xml:space="preserve">Smart Urban Infrastructure</w:t>
      </w:r>
      <w:r>
        <w:t xml:space="preserve">: Deploying IoT-based traffic management systems to reduce congestion in downtown Baghdad, leveraging existing 4G networks to avoid costly new investments.</w:t>
      </w:r>
    </w:p>
    <w:p>
      <w:pPr>
        <w:numPr>
          <w:ilvl w:val="0"/>
          <w:numId w:val="1001"/>
        </w:numPr>
        <w:pStyle w:val="Compact"/>
      </w:pPr>
      <w:r>
        <w:rPr>
          <w:bCs/>
          <w:b/>
        </w:rPr>
        <w:t xml:space="preserve">Energy Resilience</w:t>
      </w:r>
      <w:r>
        <w:t xml:space="preserve">: Developing decentralized power solutions for hospitals and schools using renewable sources, directly addressing Baghdad’s chronic energy shortages that disrupt education and healthcare.</w:t>
      </w:r>
    </w:p>
    <w:p>
      <w:pPr>
        <w:numPr>
          <w:ilvl w:val="0"/>
          <w:numId w:val="1001"/>
        </w:numPr>
        <w:pStyle w:val="Compact"/>
      </w:pPr>
      <w:r>
        <w:rPr>
          <w:bCs/>
          <w:b/>
        </w:rPr>
        <w:t xml:space="preserve">Talent Development</w:t>
      </w:r>
      <w:r>
        <w:t xml:space="preserve">: Establishing a technical apprenticeship program with Baghdad Polytechnic to train 50+ young engineers annually in modern electronics practices, creating a pipeline of homegrown expertise.</w:t>
      </w:r>
    </w:p>
    <w:p>
      <w:pPr>
        <w:pStyle w:val="FirstParagraph"/>
      </w:pPr>
      <w:r>
        <w:t xml:space="preserve">My motivation is rooted in the belief that technology must serve people first. When I see Baghdad’s youth gathering around mobile repair shops or local entrepreneurs using basic electronics to launch businesses, I am reminded why this work matters. The same energy that drives my professional passion also fuels my commitment to ethical engineering: ensuring solutions are accessible, culturally appropriate, and environmentally responsible. In a city where 75% of the population is under 30, investing in electronics education isn't just technical—it's an investment in Iraq’s future leadership.</w:t>
      </w:r>
    </w:p>
    <w:p>
      <w:pPr>
        <w:pStyle w:val="BodyText"/>
      </w:pPr>
      <w:r>
        <w:t xml:space="preserve">As I consider joining the ranks of Electronics Engineers transforming Iraq Baghdad today, I am not seeking merely employment but an opportunity to build legacies. My career has prepared me to bridge the gap between global engineering standards and local needs—whether designing flood-resistant communication towers for Baghdad’s seasonal rains or mentoring students who will one day lead their own innovations. I bring more than technical skills; I bring a proven ability to deliver results in challenging environments, coupled with deep respect for Iraqi culture and aspirations.</w:t>
      </w:r>
    </w:p>
    <w:p>
      <w:pPr>
        <w:pStyle w:val="BodyText"/>
      </w:pPr>
      <w:r>
        <w:t xml:space="preserve">In conclusion, this Personal Statement reflects my unwavering dedication to advancing electronics engineering as a catalyst for progress in Iraq Baghdad. I am eager to contribute my expertise toward creating systems that don't just function but empower—turning Baghdad into a model of technological ingenuity where every circuit board and communication node serves the community it was designed for. I welcome the opportunity to discuss how my vision aligns with your organization's mission to build a brighter, more connected Iraq from its heart: Baghdad.</w:t>
      </w:r>
    </w:p>
    <w:p>
      <w:pPr>
        <w:pStyle w:val="BodyText"/>
      </w:pPr>
      <w:r>
        <w:t xml:space="preserve">Respectfully submitted,</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Electronics Engineer for Iraq Baghdad</dc:title>
  <dc:creator/>
  <dc:language>en</dc:language>
  <cp:keywords/>
  <dcterms:created xsi:type="dcterms:W3CDTF">2026-03-04T15:04:53Z</dcterms:created>
  <dcterms:modified xsi:type="dcterms:W3CDTF">2026-03-04T15:04:53Z</dcterms:modified>
</cp:coreProperties>
</file>

<file path=docProps/custom.xml><?xml version="1.0" encoding="utf-8"?>
<Properties xmlns="http://schemas.openxmlformats.org/officeDocument/2006/custom-properties" xmlns:vt="http://schemas.openxmlformats.org/officeDocument/2006/docPropsVTypes"/>
</file>