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b0cea94efcb95f53742d10fbd5c0f11724be9f5"/>
    <w:p>
      <w:pPr>
        <w:pStyle w:val="Heading1"/>
      </w:pPr>
      <w:r>
        <w:t xml:space="preserve">Personal Statement: Pursuing Excellence as an Electronics Engineer in Pakistan Islamabad</w:t>
      </w:r>
    </w:p>
    <w:p>
      <w:pPr>
        <w:pStyle w:val="FirstParagraph"/>
      </w:pPr>
      <w:r>
        <w:t xml:space="preserve">As a dedicated and forward-thinking Electronics Engineer, I am submitting this Personal Statement to express my profound commitment to contributing meaningfully to the technological advancement of Pakistan, with a specific focus on Islamabad as the nation's dynamic hub for innovation and development. My academic foundation, practical experience, and unwavering passion for engineering solutions have been meticulously shaped by the unique challenges and opportunities presented within Pakistan’s evolving technological landscape, particularly in Islamabad. I am eager to bring my expertise to bear on projects that directly support national initiatives such as Digital Pakistan, smart city infrastructure, and sustainable energy systems—initiatives that are gaining significant momentum in Islamabad.</w:t>
      </w:r>
    </w:p>
    <w:p>
      <w:pPr>
        <w:pStyle w:val="BodyText"/>
      </w:pPr>
      <w:r>
        <w:t xml:space="preserve">My journey began with a Bachelor of Engineering in Electronics &amp; Communications from the National University of Sciences &amp; Technology (NUST) in Islamabad—a decision driven by my desire to engage directly with Pakistan’s technological growth. During my studies, I immersed myself not only in core theoretical subjects like Analog &amp; Digital Circuit Design, Microcontroller Systems, and Signal Processing but also actively participated in university-led projects addressing local needs. For instance, I co-developed a low-cost IoT-based agricultural monitoring system designed for rural Punjab farmers—a project that emphasized power efficiency and affordability; this experience underscored the critical importance of context-specific engineering solutions within Pakistan’s diverse environment. Islamabad, as the capital city housing key institutions like the Pakistan Council of Scientific &amp; Industrial Research (PCSIR) and numerous tech startups, provided an unparalleled ecosystem to witness and engage with national R&amp;D priorities firsthand.</w:t>
      </w:r>
    </w:p>
    <w:p>
      <w:pPr>
        <w:pStyle w:val="BodyText"/>
      </w:pPr>
      <w:r>
        <w:t xml:space="preserve">My professional development was further solidified through a six-month internship at a leading Islamabad-based telecommunications firm, where I contributed to the optimization of 4G network infrastructure in collaboration with the Ministry of Information Technology. This role exposed me to real-world challenges like spectrum management and network resilience in urban environments—skills directly relevant to Pakistan’s ambitious National Broadband Plan. I also honed my expertise in embedded systems programming (C/C++), PCB design using Altium Designer, and troubleshooting complex RF circuits, all while working within a team environment that mirrored the collaborative spirit essential for success in Islamabad’s fast-paced tech sector. The project's successful deployment across multiple Islamabad districts reinforced my belief that effective Electronics Engineering is not merely technical proficiency but an understanding of societal impact.</w:t>
      </w:r>
    </w:p>
    <w:p>
      <w:pPr>
        <w:pStyle w:val="BodyText"/>
      </w:pPr>
      <w:r>
        <w:t xml:space="preserve">What truly distinguishes my approach as an Electronics Engineer is my commitment to leveraging technology for national development. I closely follow Pakistan’s strategic initiatives, such as the establishment of the Islamabad Technology Park and the government’s push towards renewable energy integration. I am particularly inspired by how Islamabad is emerging as a testbed for smart solutions—from intelligent traffic management systems to solar microgrids in peri-urban areas. My technical skills align precisely with these needs: I possess advanced capabilities in designing power-efficient hardware, implementing sensor networks for environmental monitoring (relevant to Islamabad’s air quality challenges), and developing communication protocols that can function reliably in Pakistan’s infrastructure context. For example, during a university capstone project focused on energy management, I designed a prototype system using Raspberry Pi and Arduino that reduced household electricity consumption by 22%—a concept scalable for broader application across Islamabad’s residential zones.</w:t>
      </w:r>
    </w:p>
    <w:p>
      <w:pPr>
        <w:pStyle w:val="BodyText"/>
      </w:pPr>
      <w:r>
        <w:t xml:space="preserve">I recognize that the future of electronics engineering in Pakistan Islamabad demands not only technical mastery but also cultural fluency and a deep respect for local priorities. My time in Islamabad has ingrained in me an appreciation for the socio-economic realities that shape technological adoption here—from the need for affordable, robust solutions to the imperative of training local talent. This understanding drives my aspiration to mentor junior engineers within Pakistan’s growing tech community, ensuring knowledge transfer and sustainable growth. I am equally passionate about contributing to national security through secure communication systems, a field where Islamabad’s defense-related R&amp;D centers offer vital opportunities for collaboration.</w:t>
      </w:r>
    </w:p>
    <w:p>
      <w:pPr>
        <w:pStyle w:val="BodyText"/>
      </w:pPr>
      <w:r>
        <w:t xml:space="preserve">My ultimate goal is clear: to become an instrumental Electronics Engineer whose work directly supports Pakistan’s vision of becoming a digitally empowered nation. Islamabad, as the political and technological nerve center of our country, represents the ideal launchpad for this mission. I am keen to apply my skills in areas like telecommunications infrastructure development, smart grid integration, and next-generation IoT applications—projects that align with both Islamabad’s urban planning strategies and Pakistan’s broader economic goals. I am confident that my proactive mindset, technical versatility, and deep-rooted commitment to serving Pakistan’s technological advancement make me a strong fit for roles within leading organizations in Islamabad.</w:t>
      </w:r>
    </w:p>
    <w:p>
      <w:pPr>
        <w:pStyle w:val="BodyText"/>
      </w:pPr>
      <w:r>
        <w:t xml:space="preserve">In conclusion, this Personal Statement encapsulates my professional identity as an Electronics Engineer who is not only technically adept but also deeply invested in Pakistan’s future. I am eager to contribute my skills to the vibrant engineering community in Islamabad, where innovation meets national purpose. I look forward to the opportunity to collaborate with institutions and companies that share a vision for harnessing electronics engineering as a catalyst for progress—ensuring that Islamabad remains at the forefront of Pakistan’s technological renaissance. My dedication is unwavering; my ambition is aligned with our nation’s needs; and my readiness to serve begins now.</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Islamabad Pakistan</dc:title>
  <dc:creator/>
  <dc:language>en</dc:language>
  <cp:keywords/>
  <dcterms:created xsi:type="dcterms:W3CDTF">2026-07-13T17:40:43Z</dcterms:created>
  <dcterms:modified xsi:type="dcterms:W3CDTF">2026-07-13T17:40:43Z</dcterms:modified>
</cp:coreProperties>
</file>

<file path=docProps/custom.xml><?xml version="1.0" encoding="utf-8"?>
<Properties xmlns="http://schemas.openxmlformats.org/officeDocument/2006/custom-properties" xmlns:vt="http://schemas.openxmlformats.org/officeDocument/2006/docPropsVTypes"/>
</file>