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Abu</w:t>
      </w:r>
      <w:r>
        <w:t xml:space="preserve"> </w:t>
      </w:r>
      <w:r>
        <w:t xml:space="preserve">Dhabi</w:t>
      </w:r>
    </w:p>
    <w:bookmarkStart w:id="26" w:name="X1eabc5e37655f470044a10882c6354b9ffbe02e"/>
    <w:p>
      <w:pPr>
        <w:pStyle w:val="Heading1"/>
      </w:pPr>
      <w:r>
        <w:t xml:space="preserve">Personal Statement: Electronics Engineer Dedicated to Advancing Technology in the United Arab Emirates Abu Dhabi</w:t>
      </w:r>
    </w:p>
    <w:p>
      <w:pPr>
        <w:pStyle w:val="FirstParagraph"/>
      </w:pPr>
      <w:r>
        <w:t xml:space="preserve">In today's rapidly evolving technological landscape, I stand at a pivotal juncture where my passion for electronics engineering converges with an unwavering commitment to contribute meaningfully to the visionary growth of the United Arab Emirates Abu Dhabi. As a highly skilled Electronics Engineer with a proven track record in designing innovative systems and driving technological excellence, I am eager to bring my expertise to Abu Dhabi's dynamic ecosystem—a region renowned for its bold investment in smart infrastructure, sustainable energy solutions, and cutting-edge innovation. This Personal Statement articulates my professional journey, technical capabilities, and profound alignment with Abu Dhabi's strategic objectives as we collectively shape the future of advanced engineering in the Middle East.</w:t>
      </w:r>
    </w:p>
    <w:bookmarkStart w:id="20" w:name="X2c9fd6857bd00f79dad195fc0300489fdd7a840"/>
    <w:p>
      <w:pPr>
        <w:pStyle w:val="Heading2"/>
      </w:pPr>
      <w:r>
        <w:t xml:space="preserve">Academic Foundation and Technical Expertise</w:t>
      </w:r>
    </w:p>
    <w:p>
      <w:pPr>
        <w:pStyle w:val="FirstParagraph"/>
      </w:pPr>
      <w:r>
        <w:t xml:space="preserve">I hold a Master of Science in Electronics Engineering from the University of Manchester, where I specialized in embedded systems and IoT architecture. My thesis, "Energy-Efficient Sensor Networks for Smart Urban Environments," directly addresses Abu Dhabi's ambition to become a global leader in sustainable smart cities. Through rigorous academic research and hands-on laboratory work, I developed proficiency in advanced CAD tools (Altium Designer, MATLAB), microcontroller programming (ARM Cortex-M series), RF communication protocols, and power management systems. Notably, I engineered a low-power environmental monitoring system that reduced energy consumption by 42% compared to conventional designs—precisely the kind of innovation Abu Dhabi's Department of Municipalities and Transport seeks for its smart infrastructure projects.</w:t>
      </w:r>
    </w:p>
    <w:bookmarkEnd w:id="20"/>
    <w:bookmarkStart w:id="21" w:name="Xbc4c566a7fa52809ed078187db63408bf451ede"/>
    <w:p>
      <w:pPr>
        <w:pStyle w:val="Heading2"/>
      </w:pPr>
      <w:r>
        <w:t xml:space="preserve">Professional Experience: Bridging Theory and Abu Dhabi's Real-World Needs</w:t>
      </w:r>
    </w:p>
    <w:p>
      <w:pPr>
        <w:pStyle w:val="FirstParagraph"/>
      </w:pPr>
      <w:r>
        <w:t xml:space="preserve">My career has been defined by projects that anticipate the evolving demands of a forward-thinking economy like Abu Dhabi's. At Siemens Middle East, I led a cross-functional team in developing an industrial automation solution for a major energy client in Sharjah, optimizing SCADA systems to enhance grid reliability by 35%. This experience taught me to navigate complex stakeholder environments—a skill essential for collaborating with entities like ADNOC and Etisalat Abu Dhabi. More recently, I contributed to a renewable energy microgrid pilot at the Masdar City Innovation Hub, where I designed power electronics controllers that integrated solar and battery storage seamlessly. This work resonated deeply with Abu Dhabi's commitment to achieving net-zero carbon emissions by 2050 through initiatives like the Abu Dhabi Sustainability Week (ADSW) framework.</w:t>
      </w:r>
    </w:p>
    <w:p>
      <w:pPr>
        <w:pStyle w:val="BodyText"/>
      </w:pPr>
      <w:r>
        <w:t xml:space="preserve">Crucially, my projects consistently emphasize scalability and cultural sensitivity—vital for success in the United Arab Emirates. When developing a health-monitoring wearable for a Dubai-based healthcare consortium, I incorporated local user feedback to ensure intuitive design and compliance with UAE healthcare data regulations. This experience reinforced my understanding that technology must serve human needs within specific cultural contexts, a principle I will apply to Abu Dhabi's diverse communities.</w:t>
      </w:r>
    </w:p>
    <w:bookmarkEnd w:id="21"/>
    <w:bookmarkStart w:id="22" w:name="Xcbef4a3f3d504f63f94cf7c2ebd16f3d3eaa97f"/>
    <w:p>
      <w:pPr>
        <w:pStyle w:val="Heading2"/>
      </w:pPr>
      <w:r>
        <w:t xml:space="preserve">Alignment with Abu Dhabi's Vision 2030 and Strategic Priorities</w:t>
      </w:r>
    </w:p>
    <w:p>
      <w:pPr>
        <w:pStyle w:val="FirstParagraph"/>
      </w:pPr>
      <w:r>
        <w:t xml:space="preserve">What excites me most about the United Arab Emirates Abu Dhabi is its ambitious roadmap for technological self-reliance. The Emirate's focus on sectors like AI-driven infrastructure, unmanned aerial systems (UAS) for smart city management, and advanced semiconductor manufacturing presents a perfect platform for my skills. I have closely followed initiatives such as the Abu Dhabi Vision 2030 Economic Framework and the National Strategy for Artificial Intelligence 2031, recognizing that electronics engineers are pivotal to these goals. My expertise in power electronics aligns with Abu Dhabi's push toward hydrogen energy projects, while my IoT experience supports the Emirate's Smart City initiatives like "Abu Dhabi Smart Government." I am particularly eager to contribute to the Eastern Mangroves project—a landmark initiative merging environmental conservation with cutting-edge sensor technology.</w:t>
      </w:r>
    </w:p>
    <w:bookmarkEnd w:id="22"/>
    <w:bookmarkStart w:id="23" w:name="Xd5dfff6c98e660b30475ba4ba870a2fc464515b"/>
    <w:p>
      <w:pPr>
        <w:pStyle w:val="Heading2"/>
      </w:pPr>
      <w:r>
        <w:t xml:space="preserve">Personal Attributes: Cultural Fluency and Collaborative Leadership</w:t>
      </w:r>
    </w:p>
    <w:p>
      <w:pPr>
        <w:pStyle w:val="FirstParagraph"/>
      </w:pPr>
      <w:r>
        <w:t xml:space="preserve">Beyond technical competence, I pride myself on cultural adaptability—a non-negotiable in Abu Dhabi's multicultural workplace. Having lived and worked across the GCC for three years, I have developed deep respect for Emirati business etiquette, including the importance of relationship-building (wasta) and consensus-driven decision-making. My approach to leadership emphasizes mentorship; at Siemens, I trained 15 junior engineers in sustainable design practices, fostering a team culture that mirrors Abu Dhabi's emphasis on knowledge transfer through initiatives like the Khalifa Fund for Enterprise Development.</w:t>
      </w:r>
    </w:p>
    <w:p>
      <w:pPr>
        <w:pStyle w:val="BodyText"/>
      </w:pPr>
      <w:r>
        <w:t xml:space="preserve">I also possess a pragmatic understanding of UAE regulatory frameworks. I have successfully navigated GCC certification standards (GCC Conformity Assessment) for multiple products and am committed to adhering to Abu Dhabi’s new Data Protection Law. This ensures my work meets both technical excellence and legal requirements essential for market adoption.</w:t>
      </w:r>
    </w:p>
    <w:bookmarkEnd w:id="23"/>
    <w:bookmarkStart w:id="24" w:name="Xca97f8fe2ab2a8d25926bbeed85f15c0083ef73"/>
    <w:p>
      <w:pPr>
        <w:pStyle w:val="Heading2"/>
      </w:pPr>
      <w:r>
        <w:t xml:space="preserve">Future Contribution: Engineering Abu Dhabi's Next Chapter</w:t>
      </w:r>
    </w:p>
    <w:p>
      <w:pPr>
        <w:pStyle w:val="FirstParagraph"/>
      </w:pPr>
      <w:r>
        <w:t xml:space="preserve">As an Electronics Engineer, I envision myself collaborating with institutions like the Khalifa University Center for Autonomous Robotic Systems or Tawazun Economic Council to develop indigenous electronics solutions. My immediate goal is to support Abu Dhabi's National Technology Strategy by establishing a local R&amp;D unit focused on affordable smart grid components for residential use—a project that would directly serve the Emirate's vision of equitable technological access.</w:t>
      </w:r>
    </w:p>
    <w:p>
      <w:pPr>
        <w:pStyle w:val="BodyText"/>
      </w:pPr>
      <w:r>
        <w:t xml:space="preserve">Ultimately, I am not merely seeking employment in Abu Dhabi; I seek to become an integral part of its legacy. The United Arab Emirates has chosen a path where technology serves humanity’s highest aspirations—from preserving heritage through digital archiving to pioneering space exploration via the UAE Space Agency. As an Electronics Engineer, I am ready to deploy my skills in signal processing, embedded systems design, and sustainable engineering practices to ensure Abu Dhabi's technological journey is as brilliant as its skyline.</w:t>
      </w:r>
    </w:p>
    <w:bookmarkEnd w:id="24"/>
    <w:bookmarkStart w:id="25" w:name="Xbe25ef1ae41adad07dc1f0fc5934725950b010f"/>
    <w:p>
      <w:pPr>
        <w:pStyle w:val="Heading2"/>
      </w:pPr>
      <w:r>
        <w:t xml:space="preserve">Conclusion: A Commitment Rooted in Purpose</w:t>
      </w:r>
    </w:p>
    <w:p>
      <w:pPr>
        <w:pStyle w:val="FirstParagraph"/>
      </w:pPr>
      <w:r>
        <w:t xml:space="preserve">This Personal Statement reflects more than a career opportunity—it embodies a shared mission. I am prepared to immerse myself in Abu Dhabi’s vibrant community, respecting its cultural heritage while advancing engineering excellence. The United Arab Emirates Abu Dhabi offers an unparalleled platform where innovation meets purpose, and I am eager to contribute my expertise to this extraordinary endeavor. With my technical acumen, cultural intelligence, and unwavering dedication to the Emirate's vision, I am confident in my ability to deliver transformative results for Abu Dhabi’s technological future.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Abu Dhabi</dc:title>
  <dc:creator/>
  <dc:language>en</dc:language>
  <cp:keywords/>
  <dcterms:created xsi:type="dcterms:W3CDTF">2026-04-25T21:09:58Z</dcterms:created>
  <dcterms:modified xsi:type="dcterms:W3CDTF">2026-04-25T21:09:58Z</dcterms:modified>
</cp:coreProperties>
</file>

<file path=docProps/custom.xml><?xml version="1.0" encoding="utf-8"?>
<Properties xmlns="http://schemas.openxmlformats.org/officeDocument/2006/custom-properties" xmlns:vt="http://schemas.openxmlformats.org/officeDocument/2006/docPropsVTypes"/>
</file>