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24de65d4c4d12d1a1f7f9ff62ebafb4f3505409"/>
    <w:p>
      <w:pPr>
        <w:pStyle w:val="Heading1"/>
      </w:pPr>
      <w:r>
        <w:t xml:space="preserve">Personal Statement for Electronics Engineer Position in United States New York City</w:t>
      </w:r>
    </w:p>
    <w:p>
      <w:pPr>
        <w:pStyle w:val="FirstParagraph"/>
      </w:pPr>
      <w:r>
        <w:t xml:space="preserve">From the moment I first disassembled a broken radio in my childhood garage, I knew electronics was not just a field—it was a language. Today, as I prepare to launch my career as an Electronics Engineer within the vibrant ecosystem of the United States New York City, I am driven by a profound conviction: innovation thrives where diverse minds converge in dynamic urban environments like this global hub. This</w:t>
      </w:r>
      <w:r>
        <w:t xml:space="preserve"> </w:t>
      </w:r>
      <w:r>
        <w:rPr>
          <w:bCs/>
          <w:b/>
        </w:rPr>
        <w:t xml:space="preserve">Personal Statement</w:t>
      </w:r>
      <w:r>
        <w:t xml:space="preserve"> </w:t>
      </w:r>
      <w:r>
        <w:t xml:space="preserve">articulates my technical foundation, professional ethos, and unwavering commitment to contributing to New York City’s technological renaissance as a dedicated</w:t>
      </w:r>
      <w:r>
        <w:t xml:space="preserve"> </w:t>
      </w:r>
      <w:r>
        <w:rPr>
          <w:bCs/>
          <w:b/>
        </w:rPr>
        <w:t xml:space="preserve">Electronics Engineer</w:t>
      </w:r>
      <w:r>
        <w:t xml:space="preserve">.</w:t>
      </w:r>
    </w:p>
    <w:p>
      <w:pPr>
        <w:pStyle w:val="BodyText"/>
      </w:pPr>
      <w:r>
        <w:t xml:space="preserve">My academic journey at the Georgia Institute of Technology equipped me with rigorous theoretical and hands-on expertise. Courses like Advanced RF Circuit Design, Embedded Systems Integration, and Power Electronics Optimization were not merely academic exercises; they became blueprints for real-world problem-solving. In my capstone project—a wearable health monitor for cardiac patients—I designed a low-power sensor array that reduced energy consumption by 35% compared to industry benchmarks. This required mastering tools like Altium Designer for PCB layout, MATLAB for signal processing simulations, and Arduino-based prototyping in a cramped lab environment. The project culminated in a patent-pending design submitted through Georgia Tech’s Innovation Center—a testament to the tangible impact of merging academic rigor with engineering creativity.</w:t>
      </w:r>
    </w:p>
    <w:p>
      <w:pPr>
        <w:pStyle w:val="BodyText"/>
      </w:pPr>
      <w:r>
        <w:t xml:space="preserve">However, I recognized that true innovation transcends the classroom. My internship at IBM Research’s Brooklyn lab during my senior year crystallized why New York City is unparalleled for an</w:t>
      </w:r>
      <w:r>
        <w:t xml:space="preserve"> </w:t>
      </w:r>
      <w:r>
        <w:rPr>
          <w:bCs/>
          <w:b/>
        </w:rPr>
        <w:t xml:space="preserve">Electronics Engineer</w:t>
      </w:r>
      <w:r>
        <w:t xml:space="preserve">. Working on quantum computing hardware, I collaborated with a multinational team to optimize cryogenic cooling systems for superconducting qubits. The fast-paced environment—where deadlines were measured in weeks, not months—demanded precision and adaptability. More importantly, the diversity of thought among colleagues from 20+ nationalities mirrored the city’s cultural tapestry, proving that breakthroughs emerge from cross-pollination of perspectives. I learned to translate complex technical requirements into actionable engineering tasks while navigating the nuances of a global tech team—a skill directly transferable to NYC’s collaborative startup ecosystem.</w:t>
      </w:r>
    </w:p>
    <w:p>
      <w:pPr>
        <w:pStyle w:val="BodyText"/>
      </w:pPr>
      <w:r>
        <w:t xml:space="preserve">What sets New York City apart, however, is its unparalleled convergence of industries that demand cutting-edge electronics. From Wall Street’s fintech revolution requiring ultra-low-latency hardware to Brooklyn’s biotech startups developing implantable neural interfaces, the city operates as a living laboratory for engineering ingenuity. My internship at Medtronic’s Manhattan R&amp;D facility further solidified this perspective. I contributed to a project designing a portable ECG device for remote communities—a task demanding not only circuit-level expertise but also sensitivity to user-centric design and regulatory compliance (FDA 21 CFR Part 11). This experience taught me that electronics engineering in the United States New York City isn’t just about creating functional devices; it’s about solving human problems with scalable, ethical solutions.</w:t>
      </w:r>
    </w:p>
    <w:p>
      <w:pPr>
        <w:pStyle w:val="BodyText"/>
      </w:pPr>
      <w:r>
        <w:t xml:space="preserve">My technical toolkit is meticulously curated for NYC’s demands. I possess advanced proficiency in VHDL/Verilog for FPGA development, SPICE simulation for high-speed PCB validation, and Python for automated testing frameworks. Crucially, I’ve honed my ability to work within agile development cycles—a necessity given the city’s startup culture where iteration speed determines survival. For instance, while contributing to a smart-city IoT initiative at a Brooklyn-based scaleup (Nexus Systems), I streamlined sensor network firmware deployment by 40% through CI/CD pipelines—reducing field-testing delays from days to hours. This isn’t merely about technical skill; it’s about understanding that in New York City, where time is currency, engineering efficiency directly translates to societal impact.</w:t>
      </w:r>
    </w:p>
    <w:p>
      <w:pPr>
        <w:pStyle w:val="BodyText"/>
      </w:pPr>
      <w:r>
        <w:t xml:space="preserve">Beyond technical execution, I embody the collaborative spirit essential for thriving in the United States New York City tech scene. As a volunteer at NYC’s TechBridge program—mentoring high school students in circuit design—I witnessed how accessibility drives innovation. One student, inspired by our work on low-cost air quality sensors, developed a prototype that later partnered with the NYC Department of Environmental Protection. This reinforced my belief that an</w:t>
      </w:r>
      <w:r>
        <w:t xml:space="preserve"> </w:t>
      </w:r>
      <w:r>
        <w:rPr>
          <w:bCs/>
          <w:b/>
        </w:rPr>
        <w:t xml:space="preserve">Electronics Engineer</w:t>
      </w:r>
      <w:r>
        <w:t xml:space="preserve">’s role extends beyond code and schematics; it includes building bridges between technology and community. In NYC’s diverse neighborhoods—from Queens’ immigrant tech hubs to Manhattan’s venture capital corridors—engineering must serve people, not the other way around.</w:t>
      </w:r>
    </w:p>
    <w:p>
      <w:pPr>
        <w:pStyle w:val="BodyText"/>
      </w:pPr>
      <w:r>
        <w:t xml:space="preserve">Looking ahead, I aspire to join a forward-thinking organization in New York City that merges hardware innovation with social purpose. I am particularly drawn to companies like ABB Robotics (with its Manhattan HQ) or startups pioneering sustainable electronics in Industry City, Brooklyn. My goal is to contribute to projects that advance NYC’s Clean Energy Initiative through smart grid technology or enhance public safety via AI-powered infrastructure monitoring. The city’s 2030 sustainability roadmap presents a canvas where my skills in power-efficient design and embedded systems can directly support climate goals—a mission uniquely aligned with New York City’s identity as both a global leader and a community committed to progress.</w:t>
      </w:r>
    </w:p>
    <w:p>
      <w:pPr>
        <w:pStyle w:val="BodyText"/>
      </w:pPr>
      <w:r>
        <w:t xml:space="preserve">The journey from that childhood radio to this moment has been defined by one truth: engineering is not solitary work. It is the sum of countless collaborations, failures refined into solutions, and ideas tested against real-world constraints—exactly what makes New York City the most electrifying place to be an Electronics Engineer today. I am not merely seeking a job in the United States New York City; I seek to become part of its heartbeat, where every circuit board we design helps power a city that never stops evolving. This</w:t>
      </w:r>
      <w:r>
        <w:t xml:space="preserve"> </w:t>
      </w:r>
      <w:r>
        <w:rPr>
          <w:bCs/>
          <w:b/>
        </w:rPr>
        <w:t xml:space="preserve">Personal Statement</w:t>
      </w:r>
      <w:r>
        <w:t xml:space="preserve"> </w:t>
      </w:r>
      <w:r>
        <w:t xml:space="preserve">is not just an introduction—it is my commitment to innovate here, for here.</w:t>
      </w:r>
    </w:p>
    <w:p>
      <w:pPr>
        <w:pStyle w:val="BodyText"/>
      </w:pPr>
      <w:r>
        <w:t xml:space="preserve">— A Dedicated Electronics Engineer Ready to Contribute to New York City’s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New York City</dc:title>
  <dc:creator/>
  <cp:keywords/>
  <dcterms:created xsi:type="dcterms:W3CDTF">2026-07-21T11:48:07Z</dcterms:created>
  <dcterms:modified xsi:type="dcterms:W3CDTF">2026-07-21T11:48:07Z</dcterms:modified>
</cp:coreProperties>
</file>

<file path=docProps/custom.xml><?xml version="1.0" encoding="utf-8"?>
<Properties xmlns="http://schemas.openxmlformats.org/officeDocument/2006/custom-properties" xmlns:vt="http://schemas.openxmlformats.org/officeDocument/2006/docPropsVTypes"/>
</file>