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87ea3a9424a670b5e315e6adb2e4a79816fd17d"/>
    <w:p>
      <w:pPr>
        <w:pStyle w:val="Heading1"/>
      </w:pPr>
      <w:r>
        <w:t xml:space="preserve">Personal Statement: A Commitment to Sustainable Environmental Stewardship in Kabul, Afghanistan</w:t>
      </w:r>
    </w:p>
    <w:p>
      <w:pPr>
        <w:pStyle w:val="FirstParagraph"/>
      </w:pPr>
      <w:r>
        <w:t xml:space="preserve">As an Afghan environmental engineer with deep roots in Kabul's communities and a professional dedication to solving the acute environmental challenges facing our nation, I write this personal statement not merely as an application but as a covenant with my homeland. My journey toward becoming an Environmental Engineer has been inseparable from the landscapes, people, and urgent ecological needs of Afghanistan—particularly the capital city of Kabul, where environmental degradation impacts millions daily. This document articulates my qualifications, vision, and unwavering commitment to transforming Kabul into a model of sustainable urban development through engineering excellence rooted in cultural sensitivity and local context.</w:t>
      </w:r>
    </w:p>
    <w:p>
      <w:pPr>
        <w:pStyle w:val="BodyText"/>
      </w:pPr>
      <w:r>
        <w:t xml:space="preserve">Growing up in the heart of Kabul during periods of severe air pollution crises—when smog would obscure the Hindu Kush mountains for weeks—I witnessed firsthand how environmental neglect directly threatens public health, economic stability, and intergenerational well-being. The choking haze from vehicle emissions, industrial waste burning, and unregulated construction sites became a daily reality. As a student at Kabul University’s Faculty of Engineering in 2015, I initiated a campus-wide air quality monitoring project using low-cost sensors donated by international partners. This early effort revealed that Kabul’s PM2.5 levels exceeded WHO safety thresholds by 15 times during winter months, disproportionately affecting children and the elderly in densely populated neighborhoods like Wazir Akbar Khan and Dasht-e-Barchi. This experience crystallized my purpose: to become an Environmental Engineer who bridges global best practices with Afghanistan’s unique socio-ecological realities.</w:t>
      </w:r>
    </w:p>
    <w:p>
      <w:pPr>
        <w:pStyle w:val="BodyText"/>
      </w:pPr>
      <w:r>
        <w:t xml:space="preserve">My academic rigor was complemented by practical fieldwork across Kabul’s most vulnerable zones. During my internship with the Afghanistan Environmental Protection Agency (AEPA) in 2018, I collaborated on a water resource assessment for the Kabul River basin—a lifeline for 5 million residents. We mapped illegal wastewater discharge points near Qargha Dam and designed low-cost bioswales to filter agricultural runoff before it contaminated drinking water sources. Crucially, I engaged with local women’s cooperatives in Shahr-e-Zuhak to train them in rainwater harvesting techniques, recognizing that environmental solutions must empower communities rather than impose external models. This project taught me that effective Environmental Engineering in Kabul requires navigating complex layers: technical constraints (like scarce funding and outdated infrastructure), cultural nuances (such as gender dynamics in community participation), and political realities. My thesis on "Integrated Solid Waste Management Systems for Rapidly Urbanizing Cities" proposed a waste-to-energy pilot using locally available organic materials—addressing both landfill crises and energy poverty in Kabul’s informal settlements.</w:t>
      </w:r>
    </w:p>
    <w:p>
      <w:pPr>
        <w:pStyle w:val="BodyText"/>
      </w:pPr>
      <w:r>
        <w:t xml:space="preserve">What distinguishes my approach is the fusion of international environmental engineering standards with indigenous Afghan knowledge. I’ve studied how pre-conflict Afghan communities used qanats (underground aqueducts) for water conservation and applied those principles to modern stormwater management plans in Kabul’s Charbagh district. Similarly, I advocate for integrating traditional Afghani tree species like the mulberry (Morus alba) into urban reforestation projects to combat soil erosion while preserving cultural heritage. In 2021, when a severe drought threatened Kabul’s reservoirs, I co-developed a mobile app with local tech hubs that alerted communities about water rationing schedules and shared rainwater collection best practices—reducing household water waste by 35% in pilot neighborhoods. This initiative underscored my belief: Environmental Engineering in Afghanistan cannot be technological alone; it must be community-centered and contextually adaptive.</w:t>
      </w:r>
    </w:p>
    <w:p>
      <w:pPr>
        <w:pStyle w:val="BodyText"/>
      </w:pPr>
      <w:r>
        <w:t xml:space="preserve">Kabul’s environmental challenges demand more than technical fixes—they require systemic change. The city’s solid waste crisis, where only 20% of trash is properly treated, fuels health emergencies like cholera outbreaks. As an Environmental Engineer, I’ve developed scalable solutions: a decentralized composting network using recycled plastic bins distributed through neighborhood mosques (leveraging trusted religious institutions for adoption) and a partnership with Kabul’s municipal government to repurpose construction debris into building materials. These projects align with Afghanistan’s National Environmental Policy 2021–2030, which prioritizes urban sustainability. I am equally committed to climate resilience; my recent proposal for green corridors along Kabul Ring Road—using drought-tolerant native plants—aims to reduce urban heat islands while creating jobs for displaced youth. In Kabul, where 78% of the population lives in poverty (World Bank, 2023), environmental action must simultaneously address poverty and ecological health.</w:t>
      </w:r>
    </w:p>
    <w:p>
      <w:pPr>
        <w:pStyle w:val="BodyText"/>
      </w:pPr>
      <w:r>
        <w:t xml:space="preserve">My professional philosophy is anchored in three tenets: first, that environmental justice begins at home—Kabul’s poorest communities suffer most from pollution; second, that sustainability is a cultural imperative deeply woven into Afghan values of stewardship (as reflected in the concept of "Mawjoodi"—responsibility to future generations); and third, that engineering solutions must be co-created with Afghans. I have mentored 15 local students through Kabul University’s Environmental Engineering Society, focusing on hands-on projects like constructing wetland treatment systems for rural schools. This mentorship embodies my conviction that the next generation of Environmental Engineers in Afghanistan must be rooted in their own soil—literally and figuratively.</w:t>
      </w:r>
    </w:p>
    <w:p>
      <w:pPr>
        <w:pStyle w:val="BodyText"/>
      </w:pPr>
      <w:r>
        <w:t xml:space="preserve">To work as an Environmental Engineer in Kabul is to serve a city of resilience amid adversity. Every day, I see Afghan women collecting recyclables for income, farmers irrigating crops with scarce water, and youth planting trees on barren hillsides. These are not just environmental challenges; they are acts of hope. My goal is to translate that hope into engineering solutions: clean air through emission-reduction partnerships with Kabul’s taxi cooperatives; safe water through decentralized treatment units in refugee settlements; and urban greening that heals both land and spirit. I have dedicated my career to proving that Afghanistan’s environmental future is not a burden, but an opportunity—where engineering serves humanity with the humility of a child learning from their own mountains.</w:t>
      </w:r>
    </w:p>
    <w:p>
      <w:pPr>
        <w:pStyle w:val="BodyText"/>
      </w:pPr>
      <w:r>
        <w:t xml:space="preserve">As Kabul evolves, I stand ready to contribute my skills in hydrology, waste management systems design, and community engagement while honoring our shared responsibility to protect this land. In Afghanistan’s journey toward environmental sovereignty, I am committed to being an engineer who listens first—listening to the rivers of Kabul, the whispers of its people, and the silent cries of a city yearning for clean air. This is not just my profession; it is my promise to Kabul and all Afghans.</w:t>
      </w:r>
    </w:p>
    <w:p>
      <w:pPr>
        <w:pStyle w:val="BodyText"/>
      </w:pPr>
      <w:r>
        <w:t xml:space="preserve">With profound respect for Afghanistan’s environmental heritage and urgent need, I submit this statement as a testament to my dedication to building a sustainable future in Kabul—one where every child breathes freely, every household accesses clean water, and the mountains remain visible through the haze.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Kabul, Afghanistan</dc:title>
  <dc:creator/>
  <dc:language>en</dc:language>
  <cp:keywords/>
  <dcterms:created xsi:type="dcterms:W3CDTF">2026-04-29T19:59:50Z</dcterms:created>
  <dcterms:modified xsi:type="dcterms:W3CDTF">2026-04-29T19:59:50Z</dcterms:modified>
</cp:coreProperties>
</file>

<file path=docProps/custom.xml><?xml version="1.0" encoding="utf-8"?>
<Properties xmlns="http://schemas.openxmlformats.org/officeDocument/2006/custom-properties" xmlns:vt="http://schemas.openxmlformats.org/officeDocument/2006/docPropsVTypes"/>
</file>