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São</w:t>
      </w:r>
      <w:r>
        <w:t xml:space="preserve"> </w:t>
      </w:r>
      <w:r>
        <w:t xml:space="preserve">Paulo,</w:t>
      </w:r>
      <w:r>
        <w:t xml:space="preserve"> </w:t>
      </w:r>
      <w:r>
        <w:t xml:space="preserve">Brazil</w:t>
      </w:r>
    </w:p>
    <w:bookmarkStart w:id="20" w:name="X5177349bd6dda0339358418b036c6b1a9806402"/>
    <w:p>
      <w:pPr>
        <w:pStyle w:val="Heading1"/>
      </w:pPr>
      <w:r>
        <w:t xml:space="preserve">Personal Statement: A Commitment to Sustainable Development in São Paulo, Brazil</w:t>
      </w:r>
    </w:p>
    <w:p>
      <w:pPr>
        <w:pStyle w:val="FirstParagraph"/>
      </w:pPr>
      <w:r>
        <w:t xml:space="preserve">As a dedicated Environmental Engineer with specialized expertise in urban sustainability challenges, I submit this Personal Statement to express my profound commitment to contributing to the environmental resilience and ecological balance of São Paulo, Brazil. My professional journey has been intentionally shaped by the urgent need for innovative, context-specific solutions in one of Latin America’s most dynamic and environmentally complex cities. São Paulo—a metropolis grappling with rapid urbanization, critical air quality challenges, water resource management needs, and waste disposal pressures—represents not just a location for my career, but a profound calling to apply engineering principles toward meaningful societal impact.</w:t>
      </w:r>
    </w:p>
    <w:p>
      <w:pPr>
        <w:pStyle w:val="BodyText"/>
      </w:pPr>
      <w:r>
        <w:t xml:space="preserve">My academic foundation includes a Master’s degree in Environmental Engineering from the University of São Paulo (USP), where I specialized in urban hydrology and atmospheric pollution mitigation within dense metropolitan contexts. This program provided an essential lens through which to understand Brazil's unique environmental regulatory landscape, particularly the National Environmental Policy (Law 6.938/1981) and the Brazilian Forest Code (Law 12.651/2012), both of which directly influence São Paulo’s municipal planning and development projects. My thesis, "Optimizing Stormwater Management Systems for Flood-Prone Districts in Greater São Paulo," was conducted in collaboration with CETESB (São Paulo State Environmental Company) and directly addressed the city’s recurring flood events, such as those devastating the Pinheiros Valley in 2015. This work involved spatial analysis of drainage networks, modeling runoff under climate change scenarios, and proposing green infrastructure solutions—such as bioswales and permeable pavements—tailored for São Paulo's specific topography and soil conditions. This experience solidified my conviction that effective environmental engineering in Brazil must be deeply rooted in local geography, community needs, and policy frameworks.</w:t>
      </w:r>
    </w:p>
    <w:p>
      <w:pPr>
        <w:pStyle w:val="BodyText"/>
      </w:pPr>
      <w:r>
        <w:t xml:space="preserve">Professionally, I have honed my technical skills through roles focused on São Paulo’s most pressing environmental issues. As a Junior Environmental Engineer at a leading consultancy firm based in the city, I contributed to the design and monitoring of air quality management plans for industrial zones near Guarulhos and Santo André. My work included deploying low-cost PM2.5 sensors across strategic locations, analyzing data against CETESB’s regulatory thresholds, and developing mitigation strategies for major polluting sectors—critical given São Paulo’s status as one of the world’s most polluted cities in terms of particulate matter. I also participated in the evaluation of a large-scale waste-to-energy project at Cidade Tiradentes landfill, assessing its potential to reduce methane emissions while generating renewable energy for local communities—a project emblematic of Brazil's growing emphasis on circular economy principles within urban infrastructure. These experiences taught me that successful Environmental Engineering in São Paulo requires not only technical rigor but also the ability to navigate complex stakeholder relationships, from municipal agencies like SMAC (Secretaria Municipal de Agricultura e Abastecimento) to community associations demanding cleaner air and water.</w:t>
      </w:r>
    </w:p>
    <w:p>
      <w:pPr>
        <w:pStyle w:val="BodyText"/>
      </w:pPr>
      <w:r>
        <w:t xml:space="preserve">What distinguishes my approach is an unwavering commitment to community-centered environmental action. I co-founded "São Paulo Verde," a volunteer initiative that partners with local schools in low-income neighborhoods like Parque do Carmo and Parelheiros to implement school garden projects using recycled materials, teaching students about waste reduction and soil health. This project directly responded to the challenges of São Paulo’s urban agriculture movement (e.g., "Hortas Comunitárias") while addressing food insecurity—a critical intersection of environmental and social justice. Furthermore, I actively participated in public hearings for São Paulo’s Municipal Plan for Climate Change Adaptation (2023–2035), presenting data on microclimate impacts in favelas to advocate for equitable green infrastructure investments. In Brazil, environmental engineering cannot exist in isolation from social equity; the well-being of São Paulo’s 12 million residents is intrinsically linked to the health of its ecosystems.</w:t>
      </w:r>
    </w:p>
    <w:p>
      <w:pPr>
        <w:pStyle w:val="BodyText"/>
      </w:pPr>
      <w:r>
        <w:t xml:space="preserve">Looking ahead, my vision aligns precisely with São Paulo’s strategic environmental priorities. I am eager to support projects like the "Cidade Limpa" (Clean City) initiative targeting waste reduction, the expansion of the city’s green corridors along rivers such as Tietê and Pinheiros, and the implementation of smart water management systems to combat drought vulnerabilities. I possess advanced proficiency in GIS mapping tools (ArcGIS, QGIS), statistical analysis software (RStudio), and environmental modeling platforms like SWMM, all applied within Brazilian contexts. Crucially, I understand that Brazil’s environmental legislation requires meticulous compliance—my experience with IBAMA permits and municipal environmental licensing ensures my work meets the highest standards of accountability under Law 12.651/2012.</w:t>
      </w:r>
    </w:p>
    <w:p>
      <w:pPr>
        <w:pStyle w:val="BodyText"/>
      </w:pPr>
      <w:r>
        <w:t xml:space="preserve">My motivation extends beyond technical execution. It stems from a deep personal connection to Brazil’s natural heritage—the Atlantic Forest remnants near São Paulo, the ecological importance of the Serra da Cantareira, and the cultural significance of rivers like the Ribeira de Iguape. Engineering in São Paulo demands respect for this legacy while building solutions for a rapidly growing population. I am not merely seeking a job; I am committed to becoming an active member of São Paulo’s environmental engineering community, contributing to its evolution through innovation, collaboration, and unwavering dedication to the city’s sustainable future.</w:t>
      </w:r>
    </w:p>
    <w:p>
      <w:pPr>
        <w:pStyle w:val="BodyText"/>
      </w:pPr>
      <w:r>
        <w:t xml:space="preserve">As an Environmental Engineer with specialized knowledge of Brazil's urban environmental challenges and a proven track record in São Paulo's context, I am prepared to bring strategic value to your organization. My Personal Statement reflects not just my qualifications, but my profound understanding that true progress in environmental engineering within Brazil São Paulo requires a blend of scientific expertise, cultural insight, and heartfelt dedication to the city’s ecological and human well-being. I am ready to contribute my skills toward building a healthier, more resilient São Paulo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São Paulo, Brazil</dc:title>
  <dc:creator/>
  <dc:language>en</dc:language>
  <cp:keywords/>
  <dcterms:created xsi:type="dcterms:W3CDTF">2026-07-20T22:09:36Z</dcterms:created>
  <dcterms:modified xsi:type="dcterms:W3CDTF">2026-07-20T22:09:36Z</dcterms:modified>
</cp:coreProperties>
</file>

<file path=docProps/custom.xml><?xml version="1.0" encoding="utf-8"?>
<Properties xmlns="http://schemas.openxmlformats.org/officeDocument/2006/custom-properties" xmlns:vt="http://schemas.openxmlformats.org/officeDocument/2006/docPropsVTypes"/>
</file>