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Environmental</w:t>
      </w:r>
      <w:r>
        <w:t xml:space="preserve"> </w:t>
      </w:r>
      <w:r>
        <w:t xml:space="preserve">Engineer</w:t>
      </w:r>
      <w:r>
        <w:t xml:space="preserve"> </w:t>
      </w:r>
      <w:r>
        <w:t xml:space="preserve">for</w:t>
      </w:r>
      <w:r>
        <w:t xml:space="preserve"> </w:t>
      </w:r>
      <w:r>
        <w:t xml:space="preserve">Canada</w:t>
      </w:r>
      <w:r>
        <w:t xml:space="preserve"> </w:t>
      </w:r>
      <w:r>
        <w:t xml:space="preserve">Montreal</w:t>
      </w:r>
    </w:p>
    <w:bookmarkStart w:id="20" w:name="X8a632d1f1b2b9fed4cdf7cd313d6be26a9d5e9d"/>
    <w:p>
      <w:pPr>
        <w:pStyle w:val="Heading1"/>
      </w:pPr>
      <w:r>
        <w:t xml:space="preserve">Personal Statement for Environmental Engineer Position in Canada Montreal</w:t>
      </w:r>
    </w:p>
    <w:p>
      <w:pPr>
        <w:pStyle w:val="FirstParagraph"/>
      </w:pPr>
      <w:r>
        <w:t xml:space="preserve">As I reflect on my journey as an Environmental Engineer, I am compelled to articulate why Canada Montreal represents the ideal convergence of my professional aspirations and personal values. This Personal Statement serves as a testament to my dedication to sustainable environmental stewardship and my profound commitment to contributing meaningfully within Montreal's unique ecological and urban landscape. Having dedicated seven years to environmental engineering projects across Southeast Asia, I now seek to apply my expertise within Canada Montreal—a city renowned for its innovative sustainability initiatives, multicultural environment, and unwavering commitment to ecological balance.</w:t>
      </w:r>
    </w:p>
    <w:p>
      <w:pPr>
        <w:pStyle w:val="BodyText"/>
      </w:pPr>
      <w:r>
        <w:t xml:space="preserve">My academic foundation began with a Bachelor of Environmental Engineering from the National University of Singapore, where I specialized in water resource management and industrial waste treatment. During my studies, I led a team that developed a low-cost biosand filtration system for rural communities in Cambodia, reducing waterborne diseases by 65% within six months. This project ignited my passion for engineering solutions that directly improve public health while respecting ecological boundaries. My subsequent Master of Science in Environmental Systems Engineering at the University of British Columbia deepened my expertise in climate-resilient infrastructure design, with research focused on urban stormwater management systems—work directly applicable to Montreal's seasonal precipitation challenges.</w:t>
      </w:r>
    </w:p>
    <w:p>
      <w:pPr>
        <w:pStyle w:val="BodyText"/>
      </w:pPr>
      <w:r>
        <w:t xml:space="preserve">Professionally, I have worked as a Junior Environmental Engineer with AECOM Asia for three years, managing projects that demanded rigorous technical precision and community engagement. One pivotal assignment involved designing a remediation plan for an industrial brownfield site in Bangkok contaminated with heavy metals. Through innovative phytoremediation techniques combined with soil capping systems, we restored 12 hectares of land to ecological viability within 24 months—exceeding regulatory requirements while creating a community park. This experience taught me that effective environmental engineering transcends technical execution; it requires empathetic communication with stakeholders, understanding local cultural contexts, and aligning solutions with long-term community needs. These principles resonate deeply with Montreal's approach to sustainability, where projects like the</w:t>
      </w:r>
      <w:r>
        <w:t xml:space="preserve"> </w:t>
      </w:r>
      <w:r>
        <w:rPr>
          <w:iCs/>
          <w:i/>
        </w:rPr>
        <w:t xml:space="preserve">Plan Vert</w:t>
      </w:r>
      <w:r>
        <w:t xml:space="preserve"> </w:t>
      </w:r>
      <w:r>
        <w:t xml:space="preserve">(Green Plan) actively integrate public consultation into urban greening strategies.</w:t>
      </w:r>
    </w:p>
    <w:p>
      <w:pPr>
        <w:pStyle w:val="BodyText"/>
      </w:pPr>
      <w:r>
        <w:t xml:space="preserve">What draws me most powerfully to Canada Montreal is its holistic vision for environmental stewardship. Unlike many global cities, Montreal has embedded sustainability into its municipal DNA through initiatives like the</w:t>
      </w:r>
      <w:r>
        <w:t xml:space="preserve"> </w:t>
      </w:r>
      <w:r>
        <w:rPr>
          <w:iCs/>
          <w:i/>
        </w:rPr>
        <w:t xml:space="preserve">Montreal Climate Action Plan 2030</w:t>
      </w:r>
      <w:r>
        <w:t xml:space="preserve">, which targets a 65% reduction in greenhouse gas emissions while prioritizing equitable access to green spaces. I am particularly inspired by the city's commitment to protecting the St. Lawrence River—recognizing it as both a vital ecological artery and cultural symbol—and its ambitious "10 Million Trees" project, which aims to plant one million trees by 2025 across neighborhoods like Lachine and Saint-Léonard. As an Environmental Engineer, I see immense opportunity to contribute to such transformative work through projects that merge infrastructure innovation with community well-being. The city's partnership with institutions like McGill University's Institute for Sustainable Development (MISD) and the Montreal Urban Ecology Center further demonstrates its commitment to evidence-based environmental action—aligning perfectly with my research-driven approach.</w:t>
      </w:r>
    </w:p>
    <w:p>
      <w:pPr>
        <w:pStyle w:val="BodyText"/>
      </w:pPr>
      <w:r>
        <w:t xml:space="preserve">Montreal’s unique position as a North American hub for green technology also excites me. The city hosts the prestigious</w:t>
      </w:r>
      <w:r>
        <w:t xml:space="preserve"> </w:t>
      </w:r>
      <w:r>
        <w:rPr>
          <w:iCs/>
          <w:i/>
        </w:rPr>
        <w:t xml:space="preserve">International Centre for Research on Environment and Development (CIRDE)</w:t>
      </w:r>
      <w:r>
        <w:t xml:space="preserve">, which fosters cross-border collaboration on climate adaptation strategies. Having collaborated with Canadian researchers during my master's program on Arctic permafrost modeling, I witnessed firsthand Montreal’s capacity to bridge scientific rigor with practical implementation—a skillset I am eager to expand within the local context. Moreover, the city's bilingual environment (French/English) and welcoming immigrant culture offer an ideal setting for me to grow professionally while immersing myself in Canadian society. My proficiency in French (B2 level, with ongoing studies) ensures I can collaborate effectively with Montreal’s diverse engineering teams and community organizations.</w:t>
      </w:r>
    </w:p>
    <w:p>
      <w:pPr>
        <w:pStyle w:val="BodyText"/>
      </w:pPr>
      <w:r>
        <w:t xml:space="preserve">My professional goals are firmly aligned with Canada Montreal's environmental priorities. In the short term, I aim to contribute to projects addressing combined sewer overflows—a persistent challenge in older Montreal neighborhoods—by designing decentralized green infrastructure solutions that mimic natural watershed processes. Long-term, I aspire to lead a municipal initiative integrating AI-driven monitoring systems with traditional ecological knowledge for riverbank restoration along the Ottawa River. Crucially, as an Environmental Engineer in Canada Montreal, I will prioritize projects that advance environmental justice: ensuring low-income communities like Ahuntsic-Cartierville benefit equally from green infrastructure investments. This ethos mirrors Montreal’s</w:t>
      </w:r>
      <w:r>
        <w:t xml:space="preserve"> </w:t>
      </w:r>
      <w:r>
        <w:rPr>
          <w:iCs/>
          <w:i/>
        </w:rPr>
        <w:t xml:space="preserve">Plan d’action pour l’équité en environnement</w:t>
      </w:r>
      <w:r>
        <w:t xml:space="preserve"> </w:t>
      </w:r>
      <w:r>
        <w:t xml:space="preserve">(Environmental Equity Action Plan), which places marginalized populations at the forefront of sustainability planning.</w:t>
      </w:r>
    </w:p>
    <w:p>
      <w:pPr>
        <w:pStyle w:val="BodyText"/>
      </w:pPr>
      <w:r>
        <w:t xml:space="preserve">What sets me apart is my ability to transform complex environmental data into actionable community solutions. During my work in Bangkok, I developed a public-facing dashboard that visualized real-time air quality metrics and offered personalized health recommendations—adopted by the local health department. In Canada Montreal, I would similarly leverage digital tools to engage citizens in sustainability efforts, such as developing an app for neighborhood composting networks or flood-resilience planning. My technical toolkit includes proficiency in ArcGIS for spatial analysis, SWMM for hydrological modeling, and EPA’s Stormwater Management Model—skills directly applicable to Montreal’s infrastructure challenges.</w:t>
      </w:r>
    </w:p>
    <w:p>
      <w:pPr>
        <w:pStyle w:val="BodyText"/>
      </w:pPr>
      <w:r>
        <w:t xml:space="preserve">I recognize that as an Environmental Engineer in Canada Montreal, my role extends beyond engineering blueprints. It requires active participation in the city's ecological narrative—to advocate for policies that protect biodiversity hotspots like the Pointe-aux-Trembles wetlands, to mentor young engineers from underrepresented backgrounds, and to collaborate with Indigenous communities through frameworks like</w:t>
      </w:r>
      <w:r>
        <w:t xml:space="preserve"> </w:t>
      </w:r>
      <w:r>
        <w:rPr>
          <w:iCs/>
          <w:i/>
        </w:rPr>
        <w:t xml:space="preserve">UNDRIP</w:t>
      </w:r>
      <w:r>
        <w:t xml:space="preserve">. Montreal’s vibrant network of environmental NGOs (including Équiterre and Côte-des-Neiges Nature) offers fertile ground for such collaborative work. My volunteer experience supporting Toronto’s Green Corps program—training youth in urban agriculture—proves my commitment to fostering environmental citizenship.</w:t>
      </w:r>
    </w:p>
    <w:p>
      <w:pPr>
        <w:pStyle w:val="BodyText"/>
      </w:pPr>
      <w:r>
        <w:t xml:space="preserve">Canada Montreal represents not merely a destination, but the embodiment of environmental engineering at its most purposeful. It is a city where sustainability isn't an add-on but the foundation of urban existence—from its LEED-certified public buildings to community-led initiatives like</w:t>
      </w:r>
      <w:r>
        <w:t xml:space="preserve"> </w:t>
      </w:r>
      <w:r>
        <w:rPr>
          <w:iCs/>
          <w:i/>
        </w:rPr>
        <w:t xml:space="preserve">Les Jardins de la Place</w:t>
      </w:r>
      <w:r>
        <w:t xml:space="preserve"> </w:t>
      </w:r>
      <w:r>
        <w:t xml:space="preserve">(community gardens in downtown Montreal). As I prepare to submit this Personal Statement, I do so with unwavering conviction that my technical expertise, community-centered approach, and passion for ecological innovation align precisely with Montreal's vision. I am ready to bring my skills as an Environmental Engineer to a city that doesn't just talk about a sustainable future—it is building it one green block at a time. My commitment extends beyond employment; it is a pledge to become an active, contributing member of Montreal’s environmental community for decades to come.</w:t>
      </w:r>
    </w:p>
    <w:p>
      <w:pPr>
        <w:pStyle w:val="BodyText"/>
      </w:pPr>
      <w:r>
        <w:rPr>
          <w:iCs/>
          <w:i/>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Environmental Engineer for Canada Montreal</dc:title>
  <dc:creator/>
  <dc:language>en</dc:language>
  <cp:keywords/>
  <dcterms:created xsi:type="dcterms:W3CDTF">2026-04-26T02:52:16Z</dcterms:created>
  <dcterms:modified xsi:type="dcterms:W3CDTF">2026-04-26T02:52:16Z</dcterms:modified>
</cp:coreProperties>
</file>

<file path=docProps/custom.xml><?xml version="1.0" encoding="utf-8"?>
<Properties xmlns="http://schemas.openxmlformats.org/officeDocument/2006/custom-properties" xmlns:vt="http://schemas.openxmlformats.org/officeDocument/2006/docPropsVTypes"/>
</file>