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4b6d3bdde045015e4d55019d6b3f1719d3fcb97"/>
    <w:p>
      <w:pPr>
        <w:pStyle w:val="Heading1"/>
      </w:pPr>
      <w:r>
        <w:t xml:space="preserve">Personal Statement for Environmental Engineer Position in Chile Santiago</w:t>
      </w:r>
    </w:p>
    <w:p>
      <w:pPr>
        <w:pStyle w:val="FirstParagraph"/>
      </w:pPr>
      <w:r>
        <w:t xml:space="preserve">As I reflect on my journey toward becoming an Environmental Engineer, I recognize that my professional path has been shaped by a profound commitment to preserving the delicate ecosystems of Chile Santiago. This vibrant metropolis, nestled between the Andes and the Pacific, faces unique environmental challenges—from hazardous air pollution levels that plague its winter months to water scarcity issues exacerbated by climate change in its surrounding regions. My decision to pursue this career is not merely academic; it is a deeply personal pledge to contribute meaningfully to Santiago's sustainable future. This</w:t>
      </w:r>
      <w:r>
        <w:t xml:space="preserve"> </w:t>
      </w:r>
      <w:r>
        <w:t xml:space="preserve">Personal Statement</w:t>
      </w:r>
      <w:r>
        <w:t xml:space="preserve"> </w:t>
      </w:r>
      <w:r>
        <w:t xml:space="preserve">articulates my qualifications, motivations, and vision for advancing environmental stewardship within Chile Santiago.</w:t>
      </w:r>
    </w:p>
    <w:p>
      <w:pPr>
        <w:pStyle w:val="BodyText"/>
      </w:pPr>
      <w:r>
        <w:t xml:space="preserve">My academic foundation began at the Universidad Técnica Federico Santa María in Valparaíso, where I earned my Bachelor’s degree in Environmental Engineering with honors. Coursework emphasized hydrology, air quality modeling, and waste management systems—disciplines critically relevant to Santiago's urban landscape. During my studies, I conducted research on particulate matter dispersion patterns across Santiago's basin using GIS tools, analyzing how topography amplifies pollution during winter inversions. This project culminated in a published paper titled "Urban Microclimate Impacts on PM2.5 Concentrations in the Metropolitan Region of Chile," which directly addressed a priority concern for Santiago's environmental authorities. My thesis further explored decentralized rainwater harvesting systems as solutions to Santiago's seasonal water stress, proposing designs adaptable to the city’s diverse neighborhoods—from El Golf to La Pintana.</w:t>
      </w:r>
    </w:p>
    <w:p>
      <w:pPr>
        <w:pStyle w:val="BodyText"/>
      </w:pPr>
      <w:r>
        <w:t xml:space="preserve">Professional experience solidified my practical understanding of Chile Santiago’s environmental complexities. As an intern at the Corporación Regional de Desarrollo Sustentable (CORDS) in 2022, I contributed to a municipal initiative targeting industrial effluent reduction in the Mapocho River watershed. I developed monitoring protocols for heavy metals in textile factory discharges, collaborating with engineers from Santiago's Environmental Assessment Office. This work exposed me to Chile’s stringent</w:t>
      </w:r>
      <w:r>
        <w:t xml:space="preserve"> </w:t>
      </w:r>
      <w:r>
        <w:rPr>
          <w:iCs/>
          <w:i/>
        </w:rPr>
        <w:t xml:space="preserve">Law 19.300 on Environmental Impact Assessments</w:t>
      </w:r>
      <w:r>
        <w:t xml:space="preserve">, which governs all development projects—knowledge essential for navigating Santiago’s regulatory landscape. Additionally, I participated in community workshops in La Cisterna, educating residents about urban composting systems to reduce landfill burden; these interactions revealed how grassroots engagement is vital to environmental solutions in Santiago's socioeconomically diverse context.</w:t>
      </w:r>
    </w:p>
    <w:p>
      <w:pPr>
        <w:pStyle w:val="BodyText"/>
      </w:pPr>
      <w:r>
        <w:t xml:space="preserve">What compels me most about Chile Santiago is its paradoxical beauty and urgency: a city where Andean glaciers feed the urban water supply yet face 30% retreat since 1980, and where modernity coexists with ancient ecological wisdom. My fascination with this duality drives my professional focus on</w:t>
      </w:r>
      <w:r>
        <w:t xml:space="preserve"> </w:t>
      </w:r>
      <w:r>
        <w:t xml:space="preserve">Environmental Engineer</w:t>
      </w:r>
      <w:r>
        <w:t xml:space="preserve"> </w:t>
      </w:r>
      <w:r>
        <w:t xml:space="preserve">solutions that integrate scientific rigor with cultural sensitivity. I admire Chile’s pioneering role in green infrastructure—like Santiago’s recent expansion of bike lanes to reduce vehicular emissions—and aspire to contribute to such innovations. For instance, I’ve studied the success of Medellín's ecological corridors as inspiration for developing similar green networks in Santiago’s underutilized riverbanks, which could mitigate urban heat islands while enhancing biodiversity.</w:t>
      </w:r>
    </w:p>
    <w:p>
      <w:pPr>
        <w:pStyle w:val="BodyText"/>
      </w:pPr>
      <w:r>
        <w:t xml:space="preserve">My technical skills align precisely with Santiago's needs. I am proficient in environmental modeling software (AERMOD, SWMM) and possess hands-on experience with water quality sensors deployed across Santiago’s 10 main river basins. I’ve also completed certifications in ISO 14001 environmental management systems and renewable energy integration—skills applicable to Chile’s ambitious</w:t>
      </w:r>
      <w:r>
        <w:t xml:space="preserve"> </w:t>
      </w:r>
      <w:r>
        <w:rPr>
          <w:iCs/>
          <w:i/>
        </w:rPr>
        <w:t xml:space="preserve">Plan Nacional de Energía</w:t>
      </w:r>
      <w:r>
        <w:t xml:space="preserve"> </w:t>
      </w:r>
      <w:r>
        <w:t xml:space="preserve">targeting carbon neutrality by 2050. Crucially, I speak fluent Spanish with native proficiency (developed through three years of immersion in Santiago) and understand the nuances of local governance structures, such as how municipal authorities like the Municipality of Santiago collaborate with national agencies like SEREMI de Salud.</w:t>
      </w:r>
    </w:p>
    <w:p>
      <w:pPr>
        <w:pStyle w:val="BodyText"/>
      </w:pPr>
      <w:r>
        <w:t xml:space="preserve">My commitment extends beyond technical expertise to community-driven stewardship. In 2023, I organized a volunteer "Santiago Green Week" event at Parque Metropolitano, mobilizing 150 residents to restore native forest patches in the park’s ecologically degraded zones. We planted over 500 native species (including</w:t>
      </w:r>
      <w:r>
        <w:t xml:space="preserve"> </w:t>
      </w:r>
      <w:r>
        <w:rPr>
          <w:iCs/>
          <w:i/>
        </w:rPr>
        <w:t xml:space="preserve">peumo</w:t>
      </w:r>
      <w:r>
        <w:t xml:space="preserve"> </w:t>
      </w:r>
      <w:r>
        <w:t xml:space="preserve">and</w:t>
      </w:r>
      <w:r>
        <w:t xml:space="preserve"> </w:t>
      </w:r>
      <w:r>
        <w:rPr>
          <w:iCs/>
          <w:i/>
        </w:rPr>
        <w:t xml:space="preserve">luma</w:t>
      </w:r>
      <w:r>
        <w:t xml:space="preserve">) while teaching about watershed protection—a project directly addressing Santiago's biodiversity loss. This experience taught me that environmental progress in Chile Santiago requires bridging the gap between policy and practice through inclusive action. I believe true sustainability emerges when engineers listen to communities, not just consult them.</w:t>
      </w:r>
    </w:p>
    <w:p>
      <w:pPr>
        <w:pStyle w:val="BodyText"/>
      </w:pPr>
      <w:r>
        <w:t xml:space="preserve">Chile Santiago is at a pivotal moment. With 7 million residents and rapid urbanization straining natural resources, the city’s environmental challenges demand innovative yet grounded solutions. My vision for this role integrates my academic rigor, field-tested strategies, and cultural fluency to advance projects like expanding Santiago's wastewater reuse program (currently at 30% capacity) or developing air quality early-warning systems for vulnerable neighborhoods. I am particularly eager to collaborate with institutions like the Universidad de Chile’s Environmental Engineering Department on research about climate-resilient infrastructure—a priority highlighted in Chile’s National Climate Change Policy.</w:t>
      </w:r>
    </w:p>
    <w:p>
      <w:pPr>
        <w:pStyle w:val="BodyText"/>
      </w:pPr>
      <w:r>
        <w:t xml:space="preserve">Ultimately, my identity as an</w:t>
      </w:r>
      <w:r>
        <w:t xml:space="preserve"> </w:t>
      </w:r>
      <w:r>
        <w:t xml:space="preserve">Environmental Engineer</w:t>
      </w:r>
      <w:r>
        <w:t xml:space="preserve"> </w:t>
      </w:r>
      <w:r>
        <w:t xml:space="preserve">is inseparable from my commitment to Chile Santiago. This city’s resilience—in the face of earthquakes, droughts, and smog—mirrors the perseverance required for environmental work. I am not merely applying for a job; I seek to become part of Santiago's enduring legacy of environmental advocacy. From mapping pollution hotspots in La Reina to co-designing green roofs with local artisans in Providencia, I am prepared to bring both technical excellence and cultural humility to this role. My goal is clear: to transform Santiago’s environmental challenges into opportunities for equitable, thriving communities—where clean air and water are not privileges but the birthright of every resident.</w:t>
      </w:r>
    </w:p>
    <w:p>
      <w:pPr>
        <w:pStyle w:val="BodyText"/>
      </w:pPr>
      <w:r>
        <w:t xml:space="preserve">As I write this</w:t>
      </w:r>
      <w:r>
        <w:t xml:space="preserve"> </w:t>
      </w:r>
      <w:r>
        <w:t xml:space="preserve">Personal Statement</w:t>
      </w:r>
      <w:r>
        <w:t xml:space="preserve">, I am reminded that Chile Santiago’s future rests on engineers who see beyond data to people, landscapes, and legacy. I am ready to contribute my skills, passion, and unwavering dedication to ensuring this city flourishes as a global model of sustainable urban life. The time for incremental change has passed; now is when bold environmental action takes root in the heart of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2026-07-16T18:58:42Z</dcterms:created>
  <dcterms:modified xsi:type="dcterms:W3CDTF">2026-07-16T18:58:42Z</dcterms:modified>
</cp:coreProperties>
</file>

<file path=docProps/custom.xml><?xml version="1.0" encoding="utf-8"?>
<Properties xmlns="http://schemas.openxmlformats.org/officeDocument/2006/custom-properties" xmlns:vt="http://schemas.openxmlformats.org/officeDocument/2006/docPropsVTypes"/>
</file>