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4c9a33405838d028bb2a37f064a1ba3a6e66d1c"/>
    <w:p>
      <w:pPr>
        <w:pStyle w:val="Heading1"/>
      </w:pPr>
      <w:r>
        <w:t xml:space="preserve">Personal Statement: Pursuing Environmental Engineering Excellence in China Beijing</w:t>
      </w:r>
    </w:p>
    <w:p>
      <w:pPr>
        <w:pStyle w:val="FirstParagraph"/>
      </w:pPr>
      <w:r>
        <w:t xml:space="preserve">As a dedicated and forward-thinking Environmental Engineer, I am writing to express my profound enthusiasm for contributing to the sustainable development of China's capital city, Beijing. My academic foundation, hands-on experience, and deep commitment to addressing complex environmental challenges align precisely with the urgent needs of this dynamic urban center. This Personal Statement outlines my professional journey, technical competencies, and unwavering dedication to advancing environmental stewardship within the unique context of China Beijing.</w:t>
      </w:r>
    </w:p>
    <w:p>
      <w:pPr>
        <w:pStyle w:val="BodyText"/>
      </w:pPr>
      <w:r>
        <w:t xml:space="preserve">My passion for Environmental Engineering was ignited during my undergraduate studies in Civil Engineering at Tsinghua University, where I specialized in environmental systems. Beijing’s persistent air quality challenges and its ambitious goal to achieve carbon neutrality by 2060 became the focal point of my academic inquiry. I conducted research on particulate matter (PM2.5) dispersion modeling within Beijing’s urban canyons, utilizing data from the city’s extensive air quality monitoring network. This project required not only advanced computational skills but also an understanding of local meteorological patterns and urban planning constraints unique to China Beijing. My findings were presented at the 2023 Beijing Urban Environmental Conference, where I engaged with municipal officials discussing implementation strategies for reducing industrial emissions in the city’s key manufacturing zones.</w:t>
      </w:r>
    </w:p>
    <w:p>
      <w:pPr>
        <w:pStyle w:val="BodyText"/>
      </w:pPr>
      <w:r>
        <w:t xml:space="preserve">During my master's program at the Chinese Academy of Sciences (CAS), I deepened my expertise in water resource management through a capstone project focused on optimizing wastewater treatment for Beijing’s rapidly expanding suburban districts. Collaborating with engineers from Beijing Water Authority, I designed a hybrid membrane bioreactor system tailored to handle high organic loads typical of residential communities near the city's periphery. This experience was pivotal in teaching me the importance of integrating technical solutions with cultural and regulatory contexts. I learned firsthand how to navigate China’s stringent "Water Ten Plan" regulations while ensuring cost-effectiveness for municipal budgets—a critical skill for any Environmental Engineer working in China Beijing.</w:t>
      </w:r>
    </w:p>
    <w:p>
      <w:pPr>
        <w:pStyle w:val="BodyText"/>
      </w:pPr>
      <w:r>
        <w:t xml:space="preserve">My practical experience includes an internship at Beijing Urban Environment Research Institute (BUERI), where I contributed to the "Blue Sky Protection Campaign" by analyzing real-time emissions data from coal-fired power plants surrounding the city. I developed a predictive model using machine learning to forecast pollution episodes, enabling proactive measures such as temporary industrial curtailments. This project required meticulous attention to China’s National Environmental Monitoring Network standards and collaboration with local government teams across multiple districts—a testament to my ability to work effectively within Beijing’s complex administrative framework. Furthermore, I participated in community outreach initiatives educating residents about air quality index (AQI) data, bridging the gap between technical environmental science and public understanding in China Beijing.</w:t>
      </w:r>
    </w:p>
    <w:p>
      <w:pPr>
        <w:pStyle w:val="BodyText"/>
      </w:pPr>
      <w:r>
        <w:t xml:space="preserve">What sets me apart as an Environmental Engineer is my commitment to solutions that harmonize technological innovation with China’s socio-economic realities. In Beijing, where rapid urbanization intensifies pressure on natural resources, I prioritize scalable and culturally resonant approaches. For instance, I proposed a community-based rainwater harvesting system for traditional hutong neighborhoods—integrating modern engineering with historical architectural constraints—to alleviate stormwater runoff challenges exacerbated by Beijing’s aging infrastructure. This project emphasized local materials and community participation, reflecting my understanding that sustainable development in China Beijing must be inclusive and respectful of cultural heritage.</w:t>
      </w:r>
    </w:p>
    <w:p>
      <w:pPr>
        <w:pStyle w:val="BodyText"/>
      </w:pPr>
      <w:r>
        <w:t xml:space="preserve">I am equally adept at leveraging cutting-edge tools essential for modern Environmental Engineering practice. My proficiency includes GIS mapping for environmental impact assessments, MATLAB/Python for hydrological modeling, and EPA-approved software like AERMOD for air quality analysis—skills directly applicable to Beijing’s need for data-driven environmental management. Moreover, I maintain fluency in Mandarin (HSK Level 6), enabling seamless communication with Chinese colleagues and stakeholders across all levels of government and industry. This linguistic capability is not merely practical; it embodies my respect for China’s cultural context and my dedication to being an active participant within the Beijing community, not just an external consultant.</w:t>
      </w:r>
    </w:p>
    <w:p>
      <w:pPr>
        <w:pStyle w:val="BodyText"/>
      </w:pPr>
      <w:r>
        <w:t xml:space="preserve">Looking ahead, I am eager to contribute to Beijing’s transformative environmental initiatives as a practicing Environmental Engineer. My long-term vision aligns with China’s 14th Five-Year Plan for ecological civilization and Beijing’s "Green City" master plan. I aspire to lead projects that advance the city's transition toward renewable energy integration in public infrastructure, develop circular economy models for construction waste reduction in metropolitan expansion zones, and enhance urban biodiversity through green corridor networks. The challenges facing China Beijing—air pollution mitigation, water scarcity resilience, and climate adaptation—are not obstacles; they are the very catalysts for innovative engineering solutions that will define the city’s future.</w:t>
      </w:r>
    </w:p>
    <w:p>
      <w:pPr>
        <w:pStyle w:val="BodyText"/>
      </w:pPr>
      <w:r>
        <w:t xml:space="preserve">In conclusion, my academic rigor, field experience in Beijing's environmental landscape, technical versatility as an Environmental Engineer, and profound respect for China’s environmental policy framework position me to make meaningful contributions from day one. I am not merely seeking a role; I am committed to becoming an integral part of Beijing’s journey toward sustainable urban excellence. This Personal Statement reflects my unwavering dedication to applying engineering principles where they matter most—in the heart of China Beijing, for the benefit of its people and environment.</w:t>
      </w:r>
    </w:p>
    <w:p>
      <w:pPr>
        <w:pStyle w:val="BodyText"/>
      </w:pPr>
      <w:r>
        <w:t xml:space="preserve">Thank you for considering my application. I eagerly anticipate the opportunity to discuss how my skills and vision can support Beijing's environmental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in China Beijing</dc:title>
  <dc:creator/>
  <dc:language>en</dc:language>
  <cp:keywords/>
  <dcterms:created xsi:type="dcterms:W3CDTF">2026-04-20T19:43:29Z</dcterms:created>
  <dcterms:modified xsi:type="dcterms:W3CDTF">2026-04-20T19:43:29Z</dcterms:modified>
</cp:coreProperties>
</file>

<file path=docProps/custom.xml><?xml version="1.0" encoding="utf-8"?>
<Properties xmlns="http://schemas.openxmlformats.org/officeDocument/2006/custom-properties" xmlns:vt="http://schemas.openxmlformats.org/officeDocument/2006/docPropsVTypes"/>
</file>