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for</w:t>
      </w:r>
      <w:r>
        <w:t xml:space="preserve"> </w:t>
      </w:r>
      <w:r>
        <w:t xml:space="preserve">Addis</w:t>
      </w:r>
      <w:r>
        <w:t xml:space="preserve"> </w:t>
      </w:r>
      <w:r>
        <w:t xml:space="preserve">Ababa,</w:t>
      </w:r>
      <w:r>
        <w:t xml:space="preserve"> </w:t>
      </w:r>
      <w:r>
        <w:t xml:space="preserve">Ethiopia</w:t>
      </w:r>
    </w:p>
    <w:bookmarkStart w:id="20" w:name="X9b47c2abe48399e36756bbc706621aee742464b"/>
    <w:p>
      <w:pPr>
        <w:pStyle w:val="Heading1"/>
      </w:pPr>
      <w:r>
        <w:t xml:space="preserve">Personal Statement for Environmental Engineer Position</w:t>
      </w:r>
    </w:p>
    <w:p>
      <w:pPr>
        <w:pStyle w:val="FirstParagraph"/>
      </w:pPr>
      <w:r>
        <w:t xml:space="preserve">As a dedicated Environmental Engineer with specialized expertise in urban sustainability systems, I write this Personal Statement to express my profound commitment to advancing environmental stewardship in Addis Ababa, Ethiopia. My academic foundation and professional experiences have uniquely prepared me to address the critical ecological challenges facing Africa's fastest-growing capital city—a metropolis where rapid urbanization collides with fragile ecosystems and urgent public health needs. This document articulates my vision for transforming Addis Ababa into a model of sustainable urban development through evidence-based engineering solutions.</w:t>
      </w:r>
    </w:p>
    <w:p>
      <w:pPr>
        <w:pStyle w:val="BodyText"/>
      </w:pPr>
      <w:r>
        <w:t xml:space="preserve">My journey began during my Master's in Environmental Engineering at Addis Ababa University, where I immersed myself in the city's environmental realities. While conducting research on waste management systems for the Addis Ababa City Administration, I witnessed firsthand how inadequate infrastructure exacerbates pollution crises—particularly along the Akaki River, which bears heavy burden from industrial discharge and uncontrolled municipal waste. This experience crystallized my resolve to become an Environmental Engineer who operates not merely as a technical specialist but as a community-centered problem-solver deeply embedded in Ethiopia's context. My thesis, "Integrated Solid Waste Management Strategies for Compact Urban Centers in Sub-Saharan Africa," was directly informed by fieldwork across Addis Ababa's informal settlements, where I collaborated with local waste pickers' cooperatives to design low-cost recycling systems.</w:t>
      </w:r>
    </w:p>
    <w:p>
      <w:pPr>
        <w:pStyle w:val="BodyText"/>
      </w:pPr>
      <w:r>
        <w:t xml:space="preserve">What distinguishes my approach is my unwavering commitment to culturally contextualized solutions. In Ethiopia, environmental challenges cannot be divorced from social dynamics—water scarcity affects farmers in the surrounding highlands while sewage overflow plagues Addis Ababa's neighborhoods. During a consultancy with the Ethiopian Environmental Protection Authority (EPA), I co-developed a pilot project for decentralized wastewater treatment using locally available materials like bamboo and indigenous plants. This system, implemented near Akaki Valley, reduced waterborne diseases by 37% in participating communities while creating green jobs. It exemplifies my belief that effective Environmental Engineering must harmonize technical innovation with Ethiopia's rich traditions of communal resource management.</w:t>
      </w:r>
    </w:p>
    <w:p>
      <w:pPr>
        <w:pStyle w:val="BodyText"/>
      </w:pPr>
      <w:r>
        <w:t xml:space="preserve">I recognize Addis Ababa faces a perfect storm of environmental pressures: air quality index consistently exceeding WHO limits due to traffic and open burning, groundwater contamination threatening the city's primary aquifers, and climate vulnerability intensifying erratic rainfall patterns. My professional ethos is rooted in the understanding that Ethiopia's Sustainable Development Goals require engineers who grasp both global best practices and local realities. For instance, when designing a stormwater management system for a new housing project in Bole District, I prioritized permeable paving using recycled Ethiopian volcanic stone—reducing flash flooding while supporting urban agriculture initiatives that align with the city's "Green City" vision.</w:t>
      </w:r>
    </w:p>
    <w:p>
      <w:pPr>
        <w:pStyle w:val="BodyText"/>
      </w:pPr>
      <w:r>
        <w:t xml:space="preserve">What drives me is not just technical proficiency but a deep respect for Ethiopia's environmental heritage. In my undergraduate thesis on traditional water harvesting in Sidamo, I documented ancient *kattara* (stone reservoir) systems that sustained communities through dry seasons—a knowledge base now informing modern rainwater capture projects. This interdisciplinary perspective allows me to bridge historical wisdom with contemporary engineering, ensuring solutions are both technologically sound and socially resonant. In Addis Ababa, where cultural identity is intrinsically linked to land and water stewardship, this approach is essential for sustainable adoption.</w:t>
      </w:r>
    </w:p>
    <w:p>
      <w:pPr>
        <w:pStyle w:val="BodyText"/>
      </w:pPr>
      <w:r>
        <w:t xml:space="preserve">My collaborative spirit has been honed through partnerships across Ethiopia's environmental sector. I served as a technical advisor to the Addis Ababa Water Supply and Sewerage Authority during their 2021 pipeline rehabilitation project, where my work on corrosion-resistant materials reduced service disruptions by 62% in high-demand zones. More significantly, I facilitated community workshops that transformed residents from passive stakeholders into active co-designers of sanitation facilities—proving that lasting environmental solutions emerge when engineers listen as much as they innovate. This experience reinforced my conviction that the role of an Environmental Engineer in Ethiopia transcends blueprints; it requires building trust and empowering communities to become environmental guardians.</w:t>
      </w:r>
    </w:p>
    <w:p>
      <w:pPr>
        <w:pStyle w:val="BodyText"/>
      </w:pPr>
      <w:r>
        <w:t xml:space="preserve">Ethiopia's Vision 2030 and Addis Ababa's Climate Resilience Strategy present unprecedented opportunities for transformative work. I am particularly motivated by the city's ambitious target to achieve carbon neutrality by 2045—a goal demanding integrated approaches to energy-efficient infrastructure, sustainable transport, and waste-to-energy systems. My recent training in renewable energy engineering at the African Institute for Mathematical Sciences (AIMS) has equipped me with skills to develop biogas plants from organic waste streams, directly supporting Addis Ababa's circular economy initiatives. I envision deploying these technologies across the city's informal markets where daily food waste exceeds 500 tons—turning pollution into power while alleviating energy poverty for low-income households.</w:t>
      </w:r>
    </w:p>
    <w:p>
      <w:pPr>
        <w:pStyle w:val="BodyText"/>
      </w:pPr>
      <w:r>
        <w:t xml:space="preserve">Beyond technical execution, I bring a steadfast commitment to ethical engineering practice. In Ethiopia's development landscape, where resources are scarce and needs are vast, integrity is non-negotiable. My work always prioritizes scalability and affordability—rejecting high-cost foreign technologies that fail in local contexts. When mentoring engineering students at the University of Addis Ababa, I emphasize that true success as an Environmental Engineer means designing systems that thrive without constant external intervention, respecting Ethiopia's sovereignty and resource constraints.</w:t>
      </w:r>
    </w:p>
    <w:p>
      <w:pPr>
        <w:pStyle w:val="BodyText"/>
      </w:pPr>
      <w:r>
        <w:t xml:space="preserve">As Addis Ababa stands at a pivotal moment in its environmental journey, I seek to contribute not just as a practitioner but as a catalyst for systemic change. My proposed framework—combining data-driven urban ecology models with community-led implementation—aligns precisely with the Addis Ababa City Administration's current priorities. I am prepared to apply my expertise in water resource management, air quality mitigation, and sustainable infrastructure planning to accelerate progress toward a city where environmental health is inseparable from human dignity.</w:t>
      </w:r>
    </w:p>
    <w:p>
      <w:pPr>
        <w:pStyle w:val="BodyText"/>
      </w:pPr>
      <w:r>
        <w:t xml:space="preserve">In closing, this Personal Statement reflects my unwavering dedication to serving as an Environmental Engineer who embodies Ethiopia's spirit of resilience. Addis Ababa deserves solutions rooted in its soil, culture, and future—solutions that honor the wisdom of generations past while engineering a thriving tomorrow. I am ready to bring my technical skills, cultural understanding, and passionate commitment to this vital work for Ethiopia's most dynamic city.</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for Addis Ababa, Ethiopia</dc:title>
  <dc:creator/>
  <dc:language>en</dc:language>
  <cp:keywords/>
  <dcterms:created xsi:type="dcterms:W3CDTF">2026-04-28T04:59:32Z</dcterms:created>
  <dcterms:modified xsi:type="dcterms:W3CDTF">2026-04-28T04:59:32Z</dcterms:modified>
</cp:coreProperties>
</file>

<file path=docProps/custom.xml><?xml version="1.0" encoding="utf-8"?>
<Properties xmlns="http://schemas.openxmlformats.org/officeDocument/2006/custom-properties" xmlns:vt="http://schemas.openxmlformats.org/officeDocument/2006/docPropsVTypes"/>
</file>