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France</w:t>
      </w:r>
      <w:r>
        <w:t xml:space="preserve"> </w:t>
      </w:r>
      <w:r>
        <w:t xml:space="preserve">Paris</w:t>
      </w:r>
    </w:p>
    <w:bookmarkStart w:id="25" w:name="Xca4251756e46c0d4047ecdb73271d9c50619e60"/>
    <w:p>
      <w:pPr>
        <w:pStyle w:val="Heading1"/>
      </w:pPr>
      <w:r>
        <w:t xml:space="preserve">Personal Statement: A Passion for Sustainable Innovation as an Environmental Engineer in France, Paris</w:t>
      </w:r>
    </w:p>
    <w:p>
      <w:pPr>
        <w:pStyle w:val="FirstParagraph"/>
      </w:pPr>
      <w:r>
        <w:t xml:space="preserve">The journey toward becoming a dedicated Environmental Engineer has been shaped by a profound conviction that sustainable development is not merely an academic pursuit but the cornerstone of humanity’s future. My ambition transcends borders, yet it finds its most compelling expression in the dynamic context of France and specifically Paris—a city where environmental stewardship is woven into the very fabric of its identity and policy. This Personal Statement articulates my professional trajectory, core values, and unwavering commitment to contributing to France’s pioneering environmental vision as an Environmental Engineer.</w:t>
      </w:r>
    </w:p>
    <w:bookmarkStart w:id="20" w:name="academic-foundation-and-technical-rigor"/>
    <w:p>
      <w:pPr>
        <w:pStyle w:val="Heading2"/>
      </w:pPr>
      <w:r>
        <w:t xml:space="preserve">Academic Foundation and Technical Rigor</w:t>
      </w:r>
    </w:p>
    <w:p>
      <w:pPr>
        <w:pStyle w:val="FirstParagraph"/>
      </w:pPr>
      <w:r>
        <w:t xml:space="preserve">My academic path at [University Name] equipped me with a robust foundation in environmental systems engineering. Courses in hydrology, waste management, air quality modeling, and sustainable infrastructure design were not just technical exercises; they became frameworks for understanding the intricate balance between urbanization and ecological integrity. My final-year thesis on "Optimizing Stormwater Management Systems Using Green Infrastructure in Urban Corridors" directly addressed a critical challenge facing cities globally—yet I recognized Paris, with its historic Seine River and dense urban core, as a particularly potent case study. This project demanded interdisciplinary thinking: integrating civil engineering principles with ecological science and urban planning—a methodology deeply aligned with French engineering traditions exemplified by institutions like École des Ponts ParisTech. I learned that true environmental engineering in France requires not just technical skill but a profound respect for context, history, and community needs.</w:t>
      </w:r>
    </w:p>
    <w:bookmarkEnd w:id="20"/>
    <w:bookmarkStart w:id="21" w:name="X56b2e4719a9acb5df940d93a300b2464dcc094c"/>
    <w:p>
      <w:pPr>
        <w:pStyle w:val="Heading2"/>
      </w:pPr>
      <w:r>
        <w:t xml:space="preserve">The Call of France: Where Policy Meets Practice</w:t>
      </w:r>
    </w:p>
    <w:p>
      <w:pPr>
        <w:pStyle w:val="FirstParagraph"/>
      </w:pPr>
      <w:r>
        <w:t xml:space="preserve">France’s leadership in environmental policy has always been a beacon. The Grenelle de l'Environnement framework, the ambitious Paris Climate Agreement (COP21), and the groundbreaking "Paris 2030" climate action plan are not distant legislative documents for me—they represent a living commitment to tangible change. What resonates most powerfully is France’s holistic approach: environmental engineering is seamlessly integrated with social equity, cultural preservation, and economic innovation. I am inspired by Paris’s concrete actions—transforming the Seine into a "living river" through projects like the *Seine 2030* initiative, developing green corridors across the city to combat urban heat islands (a critical concern for densely populated neighborhoods), and pioneering large-scale urban farming initiatives like those in Montreuil. These are not just projects; they are manifestations of a national ethos where engineering serves people and planet simultaneously. As an Environmental Engineer, I am driven by the opportunity to contribute my skills directly to such transformative work within this unique French framework.</w:t>
      </w:r>
    </w:p>
    <w:bookmarkEnd w:id="21"/>
    <w:bookmarkStart w:id="22" w:name="X1d4e7c25671ba7f592aa7452524c3c70cb25cab"/>
    <w:p>
      <w:pPr>
        <w:pStyle w:val="Heading2"/>
      </w:pPr>
      <w:r>
        <w:t xml:space="preserve">Why Paris? The Confluence of Innovation and Legacy</w:t>
      </w:r>
    </w:p>
    <w:p>
      <w:pPr>
        <w:pStyle w:val="FirstParagraph"/>
      </w:pPr>
      <w:r>
        <w:t xml:space="preserve">Paris is not merely a location; it is a global laboratory for sustainable urbanism. The city’s challenge—balancing its iconic heritage with the demands of 21st-century sustainability—is unparalleled. My desire to work here stems from seeing Paris as the ideal crucible for Environmental Engineers who seek to innovate within real-world complexity, guided by a strong regulatory and cultural foundation. Unlike many cities where environmental initiatives feel like afterthoughts, in France they are central to urban DNA. I have closely followed the work of organizations like the *Agence de la transition écologique (ADEME)* and *Paris Habitat*, witnessing how engineers collaborate with policymakers, community groups, and scientists to implement solutions from district-scale energy recovery systems to city-wide biodiversity plans. This collaborative, multi-stakeholder model is precisely where I see my future. Paris offers not just a workplace, but an ecosystem of expertise—access to world-renowned researchers at the *Sorbonne University*’s Environmental Research Institute, cutting-edge testing facilities like those in *Les Portes de Paris*, and a vibrant network of NGOs dedicated to environmental justice—all converging in one dynamic urban environment. The prospect of contributing to projects that protect the Seine’s ecosystem while enhancing public spaces for citizens is deeply motivating.</w:t>
      </w:r>
    </w:p>
    <w:bookmarkEnd w:id="22"/>
    <w:bookmarkStart w:id="23" w:name="Xc7802573806457ea2e640ac9893d802ae3e56a3"/>
    <w:p>
      <w:pPr>
        <w:pStyle w:val="Heading2"/>
      </w:pPr>
      <w:r>
        <w:t xml:space="preserve">Professional Aspirations: Engineering for the French Context</w:t>
      </w:r>
    </w:p>
    <w:p>
      <w:pPr>
        <w:pStyle w:val="FirstParagraph"/>
      </w:pPr>
      <w:r>
        <w:t xml:space="preserve">My immediate goal as an Environmental Engineer in France is to actively participate in the transition toward a circular, carbon-neutral Paris. I aim to specialize in urban water management and resilient infrastructure, drawing on my technical background while immersing myself in French environmental standards (such as *Norme AFNOR* for sustainable construction) and local practices. I am particularly keen to learn from French engineers who masterfully integrate green technologies without compromising the city's aesthetic or historical character—a skill vital for projects like revitalizing the *Quai de la Gare* or improving drainage in the historic 1st arrondissement. Beyond technical execution, I am committed to engaging with communities, understanding local concerns about projects like new bike lanes or green rooftops, and ensuring solutions are both scientifically sound and socially acceptable. This aligns perfectly with France’s emphasis on *citoyenneté environnementale*—environmental citizenship—and the role of the engineer as a community partner.</w:t>
      </w:r>
    </w:p>
    <w:bookmarkEnd w:id="23"/>
    <w:bookmarkStart w:id="24" w:name="Xb245d970dadfc335ad5d9798b2299348d68f5ec"/>
    <w:p>
      <w:pPr>
        <w:pStyle w:val="Heading2"/>
      </w:pPr>
      <w:r>
        <w:t xml:space="preserve">Conclusion: A Commitment to France's Sustainable Future</w:t>
      </w:r>
    </w:p>
    <w:p>
      <w:pPr>
        <w:pStyle w:val="FirstParagraph"/>
      </w:pPr>
      <w:r>
        <w:t xml:space="preserve">In conclusion, my path as an Environmental Engineer is inextricably linked to France’s ambitious environmental mission. Paris stands at the forefront of redefining urban life on a sustainable foundation, and I am eager to dedicate my skills and passion to this endeavor. My academic training has provided me with the necessary technical rigor; what I seek now is the opportunity to apply it within France’s unique, policy-driven ecosystem for environmental innovation. I am not merely seeking a job in Paris—I am seeking to become part of a community of professionals who view environmental engineering as a vital, creative force shaping the city’s future. I am ready to bring my dedication, collaborative spirit, and commitment to excellence to contribute meaningfully to France’s legacy as a global leader in sustainable urban development. The call from Paris is clear: let us engineer not just for today, but for generations of citizens who will inherit a cleaner, greener city.</w:t>
      </w:r>
    </w:p>
    <w:p>
      <w:pPr>
        <w:pStyle w:val="BodyText"/>
      </w:pPr>
      <w:r>
        <w:rPr>
          <w:iCs/>
          <w:i/>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France Paris</dc:title>
  <dc:creator/>
  <dc:language>en</dc:language>
  <cp:keywords/>
  <dcterms:created xsi:type="dcterms:W3CDTF">2026-09-25T03:31:23Z</dcterms:created>
  <dcterms:modified xsi:type="dcterms:W3CDTF">2026-09-25T03:31:23Z</dcterms:modified>
</cp:coreProperties>
</file>

<file path=docProps/custom.xml><?xml version="1.0" encoding="utf-8"?>
<Properties xmlns="http://schemas.openxmlformats.org/officeDocument/2006/custom-properties" xmlns:vt="http://schemas.openxmlformats.org/officeDocument/2006/docPropsVTypes"/>
</file>