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Berlin,</w:t>
      </w:r>
      <w:r>
        <w:t xml:space="preserve"> </w:t>
      </w:r>
      <w:r>
        <w:t xml:space="preserve">Germany</w:t>
      </w:r>
    </w:p>
    <w:bookmarkStart w:id="26" w:name="X9b47c2abe48399e36756bbc706621aee742464b"/>
    <w:p>
      <w:pPr>
        <w:pStyle w:val="Heading1"/>
      </w:pPr>
      <w:r>
        <w:t xml:space="preserve">Personal Statement for Environmental Engineer Position</w:t>
      </w:r>
    </w:p>
    <w:p>
      <w:pPr>
        <w:pStyle w:val="FirstParagraph"/>
      </w:pPr>
      <w:r>
        <w:t xml:space="preserve">As a dedicated Environmental Engineer with a profound commitment to sustainable urban development, I submit this Personal Statement to express my enthusiasm for contributing to Berlin's pioneering environmental initiatives. My academic background, professional experience, and deep understanding of Germany's regulatory framework have prepared me to address the complex challenges facing one of Europe's most dynamic cities. This Personal Statement outlines why I am uniquely positioned to advance Berlin’s climate neutrality goals as a qualified Environmental Engineer within the German context.</w:t>
      </w:r>
    </w:p>
    <w:bookmarkStart w:id="20" w:name="X09ad3c570afc1383d88e3a03209c5ec6d0b3594"/>
    <w:p>
      <w:pPr>
        <w:pStyle w:val="Heading2"/>
      </w:pPr>
      <w:r>
        <w:t xml:space="preserve">Academic Foundation and Professional Philosophy</w:t>
      </w:r>
    </w:p>
    <w:p>
      <w:pPr>
        <w:pStyle w:val="FirstParagraph"/>
      </w:pPr>
      <w:r>
        <w:t xml:space="preserve">My Master’s in Environmental Engineering from TU Berlin, Germany, equipped me with rigorous technical expertise in water resource management, waste treatment systems, and climate-resilient infrastructure design. Courses such as "Urban Environmental Systems" and "Sustainable Waste Management under the German Circular Economy Act" provided critical context for Berlin's specific needs. During my thesis on</w:t>
      </w:r>
      <w:r>
        <w:t xml:space="preserve"> </w:t>
      </w:r>
      <w:r>
        <w:rPr>
          <w:iCs/>
          <w:i/>
        </w:rPr>
        <w:t xml:space="preserve">Optimizing Stormwater Management in Historic Urban Zones</w:t>
      </w:r>
      <w:r>
        <w:t xml:space="preserve">, I analyzed data from Berlin’s</w:t>
      </w:r>
      <w:r>
        <w:t xml:space="preserve"> </w:t>
      </w:r>
      <w:r>
        <w:rPr>
          <w:bCs/>
          <w:b/>
        </w:rPr>
        <w:t xml:space="preserve">Umweltbundesamt</w:t>
      </w:r>
      <w:r>
        <w:t xml:space="preserve"> </w:t>
      </w:r>
      <w:r>
        <w:t xml:space="preserve">reports, identifying how permeable pavements and green corridors could reduce flood risks by 40% in districts like Neukölln – a solution directly aligned with Berlin's Climate Protection Act (</w:t>
      </w:r>
      <w:r>
        <w:rPr>
          <w:iCs/>
          <w:i/>
        </w:rPr>
        <w:t xml:space="preserve">Klimaschutzgesetz</w:t>
      </w:r>
      <w:r>
        <w:t xml:space="preserve">) targets. This project crystallized my belief that effective Environmental Engineering requires harmonizing ecological science with community needs, a principle I now apply daily.</w:t>
      </w:r>
    </w:p>
    <w:bookmarkEnd w:id="20"/>
    <w:bookmarkStart w:id="21" w:name="X67e77b6f18f97313516fd49981ce5083dc535a6"/>
    <w:p>
      <w:pPr>
        <w:pStyle w:val="Heading2"/>
      </w:pPr>
      <w:r>
        <w:t xml:space="preserve">Relevant Experience in the German Context</w:t>
      </w:r>
    </w:p>
    <w:p>
      <w:pPr>
        <w:pStyle w:val="FirstParagraph"/>
      </w:pPr>
      <w:r>
        <w:t xml:space="preserve">As an Environmental Engineer at Berlin-based consultancy</w:t>
      </w:r>
      <w:r>
        <w:t xml:space="preserve"> </w:t>
      </w:r>
      <w:r>
        <w:rPr>
          <w:iCs/>
          <w:i/>
        </w:rPr>
        <w:t xml:space="preserve">Grünplan GmbH</w:t>
      </w:r>
      <w:r>
        <w:t xml:space="preserve">, I supported the implementation of Berlin’s</w:t>
      </w:r>
      <w:r>
        <w:t xml:space="preserve"> </w:t>
      </w:r>
      <w:r>
        <w:rPr>
          <w:bCs/>
          <w:b/>
        </w:rPr>
        <w:t xml:space="preserve">Abfallwirtschaftsplan 2030</w:t>
      </w:r>
      <w:r>
        <w:t xml:space="preserve">, focusing on organic waste diversion from landfills. My team designed a pilot program for community composting hubs in Prenzlauer Berg, achieving a 35% increase in participation through culturally tailored outreach – demonstrating my ability to bridge technical solutions with public engagement. This experience reinforced how Germany’s stringent</w:t>
      </w:r>
      <w:r>
        <w:t xml:space="preserve"> </w:t>
      </w:r>
      <w:r>
        <w:rPr>
          <w:iCs/>
          <w:i/>
        </w:rPr>
        <w:t xml:space="preserve">Abfallgesetz</w:t>
      </w:r>
      <w:r>
        <w:t xml:space="preserve"> </w:t>
      </w:r>
      <w:r>
        <w:t xml:space="preserve">(Waste Management Act) drives innovation; our solution complied with all federal and Berlin-specific requirements while exceeding the city's 65% recycling target for organic waste by 2030. I also collaborated with</w:t>
      </w:r>
      <w:r>
        <w:t xml:space="preserve"> </w:t>
      </w:r>
      <w:r>
        <w:rPr>
          <w:bCs/>
          <w:b/>
        </w:rPr>
        <w:t xml:space="preserve">Stadtentwicklung Berlin</w:t>
      </w:r>
      <w:r>
        <w:t xml:space="preserve"> </w:t>
      </w:r>
      <w:r>
        <w:t xml:space="preserve">on the</w:t>
      </w:r>
      <w:r>
        <w:t xml:space="preserve"> </w:t>
      </w:r>
      <w:r>
        <w:rPr>
          <w:iCs/>
          <w:i/>
        </w:rPr>
        <w:t xml:space="preserve">Luftreinhalteplan</w:t>
      </w:r>
      <w:r>
        <w:t xml:space="preserve">, using air quality sensor data to model emissions reduction strategies near major transport corridors – directly supporting Berlin's goal of reducing PM2.5 levels by 35% by 2030.</w:t>
      </w:r>
    </w:p>
    <w:bookmarkEnd w:id="21"/>
    <w:bookmarkStart w:id="22" w:name="X277905aadd0c887e449a4854a943d286166f772"/>
    <w:p>
      <w:pPr>
        <w:pStyle w:val="Heading2"/>
      </w:pPr>
      <w:r>
        <w:t xml:space="preserve">Why Berlin? Understanding the City’s Environmental Imperatives</w:t>
      </w:r>
    </w:p>
    <w:p>
      <w:pPr>
        <w:pStyle w:val="FirstParagraph"/>
      </w:pPr>
      <w:r>
        <w:t xml:space="preserve">Berlin represents a unique laboratory for Environmental Engineering due to its ambitious sustainability roadmap. The city’s</w:t>
      </w:r>
      <w:r>
        <w:t xml:space="preserve"> </w:t>
      </w:r>
      <w:r>
        <w:rPr>
          <w:bCs/>
          <w:b/>
        </w:rPr>
        <w:t xml:space="preserve">Climate Protection Plan 2030</w:t>
      </w:r>
      <w:r>
        <w:t xml:space="preserve">, with its target of 95% carbon neutrality by 2045, demands engineers who grasp both technical systems and Berlin's social fabric. I am particularly drawn to projects like the</w:t>
      </w:r>
      <w:r>
        <w:t xml:space="preserve"> </w:t>
      </w:r>
      <w:r>
        <w:rPr>
          <w:iCs/>
          <w:i/>
        </w:rPr>
        <w:t xml:space="preserve">Berlin Energy Strategy</w:t>
      </w:r>
      <w:r>
        <w:t xml:space="preserve"> </w:t>
      </w:r>
      <w:r>
        <w:t xml:space="preserve">(BES) and the</w:t>
      </w:r>
      <w:r>
        <w:t xml:space="preserve"> </w:t>
      </w:r>
      <w:r>
        <w:rPr>
          <w:iCs/>
          <w:i/>
        </w:rPr>
        <w:t xml:space="preserve">Urban Green Belt Initiative</w:t>
      </w:r>
      <w:r>
        <w:t xml:space="preserve">, which integrate biodiversity conservation with climate adaptation – areas where my expertise in ecological infrastructure design is immediately applicable. Having grown up in Berlin, I understand local challenges: aging water mains in former East Berlin districts, the need for climate-resilient public spaces after 2021’s floods, and the cultural significance of preserving green zones like Tiergarten amid urban expansion. This local insight ensures my work as an Environmental Engineer will be both technically sound and socially embedded.</w:t>
      </w:r>
    </w:p>
    <w:bookmarkEnd w:id="22"/>
    <w:bookmarkStart w:id="23" w:name="Xcf2b08fc5f1a247b08c5c7dd229093a45f36b8d"/>
    <w:p>
      <w:pPr>
        <w:pStyle w:val="Heading2"/>
      </w:pPr>
      <w:r>
        <w:t xml:space="preserve">Alignment with Germany's Environmental Framework</w:t>
      </w:r>
    </w:p>
    <w:p>
      <w:pPr>
        <w:pStyle w:val="FirstParagraph"/>
      </w:pPr>
      <w:r>
        <w:t xml:space="preserve">Germany’s national environmental policy provides the robust foundation I need to excel as an Environmental Engineer in Berlin. My fluency in German regulations – including the</w:t>
      </w:r>
      <w:r>
        <w:t xml:space="preserve"> </w:t>
      </w:r>
      <w:r>
        <w:rPr>
          <w:iCs/>
          <w:i/>
        </w:rPr>
        <w:t xml:space="preserve">Wasserhaushaltsgesetz</w:t>
      </w:r>
      <w:r>
        <w:t xml:space="preserve"> </w:t>
      </w:r>
      <w:r>
        <w:t xml:space="preserve">(Water Management Act) and</w:t>
      </w:r>
      <w:r>
        <w:t xml:space="preserve"> </w:t>
      </w:r>
      <w:r>
        <w:rPr>
          <w:iCs/>
          <w:i/>
        </w:rPr>
        <w:t xml:space="preserve">Bundesimmissionsschutzgesetz</w:t>
      </w:r>
      <w:r>
        <w:t xml:space="preserve"> </w:t>
      </w:r>
      <w:r>
        <w:t xml:space="preserve">(Federal Immission Control Act) – ensures seamless compliance. I actively follow updates from the Federal Environment Agency (</w:t>
      </w:r>
      <w:r>
        <w:rPr>
          <w:bCs/>
          <w:b/>
        </w:rPr>
        <w:t xml:space="preserve">Bundesumweltministerium</w:t>
      </w:r>
      <w:r>
        <w:t xml:space="preserve">) and Berlin’s Senate Department for the Environment, Transport, and Climate Protection. For instance, when Germany introduced its new</w:t>
      </w:r>
      <w:r>
        <w:t xml:space="preserve"> </w:t>
      </w:r>
      <w:r>
        <w:rPr>
          <w:iCs/>
          <w:i/>
        </w:rPr>
        <w:t xml:space="preserve">Kreislaufwirtschaftsgesetz</w:t>
      </w:r>
      <w:r>
        <w:t xml:space="preserve"> </w:t>
      </w:r>
      <w:r>
        <w:t xml:space="preserve">(Circular Economy Act) in 2023, I immediately studied its implications for urban waste systems – a knowledge I applied to optimize Berlin's new material recovery facilities. This proactive approach to German environmental legislation distinguishes me as an engineer who doesn't just follow rules but anticipates policy shifts to deliver future-proof solutions.</w:t>
      </w:r>
    </w:p>
    <w:bookmarkEnd w:id="23"/>
    <w:bookmarkStart w:id="24" w:name="X4dee7df8ebe038f64c08e21aada873b828a6927"/>
    <w:p>
      <w:pPr>
        <w:pStyle w:val="Heading2"/>
      </w:pPr>
      <w:r>
        <w:t xml:space="preserve">Future Contributions to Berlin's Sustainability Vision</w:t>
      </w:r>
    </w:p>
    <w:p>
      <w:pPr>
        <w:pStyle w:val="FirstParagraph"/>
      </w:pPr>
      <w:r>
        <w:t xml:space="preserve">Moving forward, I aim to develop integrated water-energy systems that leverage Berlin’s district heating networks and rainwater harvesting – a concept I prototyped during my studies at the</w:t>
      </w:r>
      <w:r>
        <w:t xml:space="preserve"> </w:t>
      </w:r>
      <w:r>
        <w:rPr>
          <w:bCs/>
          <w:b/>
        </w:rPr>
        <w:t xml:space="preserve">Wasserwirtschafts-Institut Berlin</w:t>
      </w:r>
      <w:r>
        <w:t xml:space="preserve">. I also plan to contribute to the</w:t>
      </w:r>
      <w:r>
        <w:t xml:space="preserve"> </w:t>
      </w:r>
      <w:r>
        <w:rPr>
          <w:iCs/>
          <w:i/>
        </w:rPr>
        <w:t xml:space="preserve">Berlin Climate Fund</w:t>
      </w:r>
      <w:r>
        <w:t xml:space="preserve">, helping communities implement energy-efficient building retrofits, especially in social housing estates. As an Environmental Engineer committed to Germany's sustainability mission, I am eager to collaborate with institutions like</w:t>
      </w:r>
      <w:r>
        <w:t xml:space="preserve"> </w:t>
      </w:r>
      <w:r>
        <w:rPr>
          <w:bCs/>
          <w:b/>
        </w:rPr>
        <w:t xml:space="preserve">UBA (Umweltbundesamt)</w:t>
      </w:r>
      <w:r>
        <w:t xml:space="preserve"> </w:t>
      </w:r>
      <w:r>
        <w:t xml:space="preserve">and</w:t>
      </w:r>
      <w:r>
        <w:t xml:space="preserve"> </w:t>
      </w:r>
      <w:r>
        <w:rPr>
          <w:bCs/>
          <w:b/>
        </w:rPr>
        <w:t xml:space="preserve">Forschungszentrum Jülich</w:t>
      </w:r>
      <w:r>
        <w:t xml:space="preserve">, whose Berlin offices drive cutting-edge climate research. My goal is not merely to meet targets but to help Berlin become a global benchmark for urban environmental resilience – a vision that resonates deeply with Germany's leadership in the European Green Deal.</w:t>
      </w:r>
    </w:p>
    <w:bookmarkEnd w:id="24"/>
    <w:bookmarkStart w:id="25" w:name="conclusion"/>
    <w:p>
      <w:pPr>
        <w:pStyle w:val="Heading2"/>
      </w:pPr>
      <w:r>
        <w:t xml:space="preserve">Conclusion</w:t>
      </w:r>
    </w:p>
    <w:p>
      <w:pPr>
        <w:pStyle w:val="FirstParagraph"/>
      </w:pPr>
      <w:r>
        <w:t xml:space="preserve">This Personal Statement encapsulates my journey as an Environmental Engineer dedicated to Germany's environmental progress, with Berlin as the essential stage for transformative work. My technical skills, policy awareness, and local expertise align precisely with the city’s needs – from optimizing waste streams under Germany’s Circular Economy Act to designing green infrastructure that enhances urban biodiversity. I am confident that my proactive approach, rooted in Berlin's specific challenges and opportunities, will allow me to make meaningful contributions to the city's climate goals. I am eager to bring this passion for sustainable engineering to Berlin and help shape a resilient, carbon-neutral future for Germany’s capital. Thank you for considering this Personal Statement as part of your evaluation of my qualifications as an Environmental Engineer in Germany Berlin.</w:t>
      </w:r>
    </w:p>
    <w:p>
      <w:pPr>
        <w:pStyle w:val="BodyText"/>
      </w:pPr>
      <w:r>
        <w:t xml:space="preserve">Sincerely,</w:t>
      </w:r>
      <w:r>
        <w:br/>
      </w:r>
      <w:r>
        <w:t xml:space="preserve">Anna Schmidt</w:t>
      </w:r>
      <w:r>
        <w:br/>
      </w:r>
      <w:r>
        <w:t xml:space="preserve">Environmental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Berlin, Germany</dc:title>
  <dc:creator/>
  <dc:language>en</dc:language>
  <cp:keywords/>
  <dcterms:created xsi:type="dcterms:W3CDTF">2026-04-24T10:17:43Z</dcterms:created>
  <dcterms:modified xsi:type="dcterms:W3CDTF">2026-04-24T10:17:43Z</dcterms:modified>
</cp:coreProperties>
</file>

<file path=docProps/custom.xml><?xml version="1.0" encoding="utf-8"?>
<Properties xmlns="http://schemas.openxmlformats.org/officeDocument/2006/custom-properties" xmlns:vt="http://schemas.openxmlformats.org/officeDocument/2006/docPropsVTypes"/>
</file>