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b09d75283907610e2db151be108275a5103c65f"/>
    <w:p>
      <w:pPr>
        <w:pStyle w:val="Heading1"/>
      </w:pPr>
      <w:r>
        <w:t xml:space="preserve">Personal Statement for Environmental Engineer Position in Italy Rome</w:t>
      </w:r>
    </w:p>
    <w:p>
      <w:pPr>
        <w:pStyle w:val="FirstParagraph"/>
      </w:pPr>
      <w:r>
        <w:t xml:space="preserve">From the ancient aqueducts of Rome to the modern challenges of urban sustainability, I have long been captivated by the intricate relationship between human civilization and its natural environment. My journey toward becoming an Environmental Engineer has been driven by a profound commitment to preserving Italy’s rich ecological heritage while addressing contemporary urban complexities. This</w:t>
      </w:r>
      <w:r>
        <w:t xml:space="preserve"> </w:t>
      </w:r>
      <w:r>
        <w:rPr>
          <w:bCs/>
          <w:b/>
        </w:rPr>
        <w:t xml:space="preserve">Personal Statement</w:t>
      </w:r>
      <w:r>
        <w:t xml:space="preserve"> </w:t>
      </w:r>
      <w:r>
        <w:t xml:space="preserve">articulates my professional trajectory, technical expertise, and unwavering dedication to contributing meaningfully as an</w:t>
      </w:r>
      <w:r>
        <w:t xml:space="preserve"> </w:t>
      </w:r>
      <w:r>
        <w:rPr>
          <w:bCs/>
          <w:b/>
        </w:rPr>
        <w:t xml:space="preserve">Environmental Engineer</w:t>
      </w:r>
      <w:r>
        <w:t xml:space="preserve"> </w:t>
      </w:r>
      <w:r>
        <w:t xml:space="preserve">within the unique context of</w:t>
      </w:r>
      <w:r>
        <w:t xml:space="preserve"> </w:t>
      </w:r>
      <w:r>
        <w:rPr>
          <w:iCs/>
          <w:i/>
        </w:rPr>
        <w:t xml:space="preserve">Italy Rome</w:t>
      </w:r>
      <w:r>
        <w:t xml:space="preserve">.</w:t>
      </w:r>
    </w:p>
    <w:p>
      <w:pPr>
        <w:pStyle w:val="BodyText"/>
      </w:pPr>
      <w:r>
        <w:t xml:space="preserve">My academic foundation in Environmental Engineering at the University of Bologna equipped me with rigorous technical skills and a deep appreciation for Italy’s environmental nuances. Courses like Urban Water Systems Management, Sustainable Waste Treatment, and Air Quality Modeling directly prepared me to confront challenges specific to Rome. During my final-year thesis on "Integrated Stormwater Management for Historic Urban Centers," I analyzed Rome’s Tiber River basin vulnerability using GIS and HEC-RAS modeling. This research revealed how centuries-old infrastructure interacts with modern climate pressures—a critical insight for a city where the 2023 floods underscored the urgent need for adaptive solutions. My work was recognized with an award from the Italian National Council of Engineers (Consiglio Nazionale Ingegneri), affirming its relevance to</w:t>
      </w:r>
      <w:r>
        <w:t xml:space="preserve"> </w:t>
      </w:r>
      <w:r>
        <w:rPr>
          <w:bCs/>
          <w:b/>
        </w:rPr>
        <w:t xml:space="preserve">Italy Rome</w:t>
      </w:r>
      <w:r>
        <w:t xml:space="preserve">'s infrastructure resilience needs.</w:t>
      </w:r>
    </w:p>
    <w:p>
      <w:pPr>
        <w:pStyle w:val="BodyText"/>
      </w:pPr>
      <w:r>
        <w:t xml:space="preserve">Beyond academia, I gained hands-on experience through a six-month internship with ATO Roma (the Regional Environmental Authority) where I contributed to the "Green Rome 2030" initiative. My responsibilities included assessing air quality monitoring networks across the city’s historic districts and developing retrofit plans for public transport hubs to reduce PM2.5 emissions. One pivotal project involved collaborating with local architects to integrate green walls into Via del Corso’s building facades—a solution that simultaneously addressed urban heat island effects and improved air filtration without compromising Rome’s architectural integrity. This experience cemented my understanding that effective environmental engineering in</w:t>
      </w:r>
      <w:r>
        <w:t xml:space="preserve"> </w:t>
      </w:r>
      <w:r>
        <w:rPr>
          <w:bCs/>
          <w:b/>
        </w:rPr>
        <w:t xml:space="preserve">Italy Rome</w:t>
      </w:r>
      <w:r>
        <w:t xml:space="preserve"> </w:t>
      </w:r>
      <w:r>
        <w:t xml:space="preserve">requires harmonizing technological innovation with cultural preservation, a principle I now consider non-negotiable.</w:t>
      </w:r>
    </w:p>
    <w:p>
      <w:pPr>
        <w:pStyle w:val="BodyText"/>
      </w:pPr>
      <w:r>
        <w:t xml:space="preserve">What truly distinguishes my approach is my fluency in both technical systems and the socio-environmental fabric of Italian urban life. I am certified in LCA (Life Cycle Assessment) methodologies and proficient in software like SWMM, SimaPro, and AutoCAD Civil 3D—tools I applied to optimize Rome’s waste-to-energy facilities at the Aniene Valley plant. However, I equally prioritize community engagement; during my tenure with Roma Capitale’s Sustainable Mobility Office, I facilitated workshops with neighborhood associations to co-design pedestrian zones that reduced traffic-related pollution by 18% in Trastevere. This holistic methodology—where data-driven engineering meets cultural sensitivity—aligns precisely with Italy’s National Energy Strategy, which emphasizes "green transition through inclusive local action."</w:t>
      </w:r>
    </w:p>
    <w:p>
      <w:pPr>
        <w:pStyle w:val="BodyText"/>
      </w:pPr>
      <w:r>
        <w:t xml:space="preserve">The challenges facing</w:t>
      </w:r>
      <w:r>
        <w:t xml:space="preserve"> </w:t>
      </w:r>
      <w:r>
        <w:rPr>
          <w:bCs/>
          <w:b/>
        </w:rPr>
        <w:t xml:space="preserve">Italy Rome</w:t>
      </w:r>
      <w:r>
        <w:t xml:space="preserve"> </w:t>
      </w:r>
      <w:r>
        <w:t xml:space="preserve">are both urgent and emblematic of global urban crises. With over 4 million residents, Rome grapples with air pollution levels exceeding EU limits (especially in the metro area), historic building preservation under climate stress, and the Tiber River’s ecological degradation—a stark contrast to its ancient role as a lifeline. My professional mission is to translate these challenges into opportunities for regenerative design. For instance, I envision implementing nature-based solutions like bio-swales along Via Appia Antica that manage stormwater while reviving native flora threatened by urban sprawl. Such projects would directly advance Rome’s Climate Action Plan (2023-2030) to cut emissions by 55%—a target I am eager to contribute to through my expertise in low-impact development (LID) and circular economy principles.</w:t>
      </w:r>
    </w:p>
    <w:p>
      <w:pPr>
        <w:pStyle w:val="BodyText"/>
      </w:pPr>
      <w:r>
        <w:t xml:space="preserve">My language skills further position me to thrive in Rome’s professional landscape. Fluent in Italian with C1 proficiency (confirmed by CILS certification), I have navigated municipal bureaucracy, read environmental legislation like Law 10/91 on waste management, and communicated complex technical concepts to stakeholders from city councilors to community elders. This linguistic and cultural fluency eliminates barriers that often hinder international engineers in Italy—ensuring my work integrates seamlessly with local governance frameworks. I also actively follow Italian environmental policy shifts; for example, I analyzed the implications of the recent "Decree on Sustainable Mobility" for Rome’s transport infrastructure, proposing data-driven adjustments to bus routes that would minimize emissions without disrupting tourist flows.</w:t>
      </w:r>
    </w:p>
    <w:p>
      <w:pPr>
        <w:pStyle w:val="BodyText"/>
      </w:pPr>
      <w:r>
        <w:t xml:space="preserve">What excites me most about contributing as an</w:t>
      </w:r>
      <w:r>
        <w:t xml:space="preserve"> </w:t>
      </w:r>
      <w:r>
        <w:rPr>
          <w:bCs/>
          <w:b/>
        </w:rPr>
        <w:t xml:space="preserve">Environmental Engineer</w:t>
      </w:r>
      <w:r>
        <w:t xml:space="preserve"> </w:t>
      </w:r>
      <w:r>
        <w:t xml:space="preserve">in Rome is the chance to work at the intersection of millennia of history and future-oriented sustainability. Unlike generic urban environments, Rome’s layered identity—where a 4th-century aqueduct might intersect with a modern solar farm—demands engineers who understand that environmental solutions must serve both ecological health and cultural continuity. My proposed project on "Climate-Resilient Heritage Sites" for UNESCO World Heritage properties in the historic center exemplifies this: using non-invasive drone surveys to monitor erosion patterns at the Colosseum, then designing passive cooling systems powered by solar energy that preserve structural integrity without visual intrusion.</w:t>
      </w:r>
    </w:p>
    <w:p>
      <w:pPr>
        <w:pStyle w:val="BodyText"/>
      </w:pPr>
      <w:r>
        <w:t xml:space="preserve">Looking ahead, I aim to become a catalyst for Italy’s green transition within Rome’s municipal engineering corps. My immediate goal is to join a forward-thinking firm like Consorzio di Bonifica or an NGO such as Italia Nostra, where I can scale my micro-projects into citywide initiatives. Long-term, I aspire to lead the integration of environmental data into Rome’s smart-city platform—transforming real-time air quality sensors and waste management analytics into actionable policy tools. This vision is not merely technical; it is deeply personal. As a child visiting the Appian Way, I marveled at how Romans engineered their world with harmony in mind—a legacy I now seek to honor through modern environmental stewardship.</w:t>
      </w:r>
    </w:p>
    <w:p>
      <w:pPr>
        <w:pStyle w:val="BodyText"/>
      </w:pPr>
      <w:r>
        <w:t xml:space="preserve">In conclusion, my technical acumen, cultural fluency, and passion for Rome’s unique environmental narrative make me exceptionally prepared to advance sustainable development in</w:t>
      </w:r>
      <w:r>
        <w:t xml:space="preserve"> </w:t>
      </w:r>
      <w:r>
        <w:rPr>
          <w:bCs/>
          <w:b/>
        </w:rPr>
        <w:t xml:space="preserve">Italy Rome</w:t>
      </w:r>
      <w:r>
        <w:t xml:space="preserve">. This</w:t>
      </w:r>
      <w:r>
        <w:t xml:space="preserve"> </w:t>
      </w:r>
      <w:r>
        <w:rPr>
          <w:bCs/>
          <w:b/>
        </w:rPr>
        <w:t xml:space="preserve">Personal Statement</w:t>
      </w:r>
      <w:r>
        <w:t xml:space="preserve"> </w:t>
      </w:r>
      <w:r>
        <w:t xml:space="preserve">reflects not just my qualifications as an Environmental Engineer, but my conviction that Rome’s ancient spirit of innovation can guide its green future. I am ready to apply my skills to protect the Tiber, cleanse the air of Trastevere, and ensure that in 2123—when historians write about our era—they will note Rome not only as a city preserved, but as one reborn through environmental ingenuity.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for Italy Rome</dc:title>
  <dc:creator/>
  <dc:language>en</dc:language>
  <cp:keywords/>
  <dcterms:created xsi:type="dcterms:W3CDTF">2026-04-29T05:45:40Z</dcterms:created>
  <dcterms:modified xsi:type="dcterms:W3CDTF">2026-04-29T05:45:40Z</dcterms:modified>
</cp:coreProperties>
</file>

<file path=docProps/custom.xml><?xml version="1.0" encoding="utf-8"?>
<Properties xmlns="http://schemas.openxmlformats.org/officeDocument/2006/custom-properties" xmlns:vt="http://schemas.openxmlformats.org/officeDocument/2006/docPropsVTypes"/>
</file>