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Japan</w:t>
      </w:r>
      <w:r>
        <w:t xml:space="preserve"> </w:t>
      </w:r>
      <w:r>
        <w:t xml:space="preserve">Osaka</w:t>
      </w:r>
    </w:p>
    <w:bookmarkStart w:id="25" w:name="X7628ea0346c241719e05aec298d62a661bbd410"/>
    <w:p>
      <w:pPr>
        <w:pStyle w:val="Heading1"/>
      </w:pPr>
      <w:r>
        <w:t xml:space="preserve">Personal Statement: A Commitment to Sustainable Urban Solutions in Japan Osaka</w:t>
      </w:r>
    </w:p>
    <w:p>
      <w:pPr>
        <w:pStyle w:val="FirstParagraph"/>
      </w:pPr>
      <w:r>
        <w:t xml:space="preserve">From the moment I first witnessed the devastating impact of industrial runoff on my hometown's river ecosystem during my childhood, I knew my path would be dedicated to environmental stewardship. Today, as a certified Environmental Engineer with three years of professional experience in sustainable infrastructure development across Southeast Asia, I write this Personal Statement with unwavering determination to contribute to Osaka's pioneering environmental initiatives. Japan Osaka represents not just a destination for my career, but the perfect confluence of my technical expertise and deep cultural admiration for Japan's harmonious approach to urban sustainability.</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Technology Sydney culminated in a Master's degree in Environmental Engineering, where I specialized in urban water management systems. My thesis, "Adaptive Stormwater Management Strategies for Megacities," earned recognition for its innovative approach to integrating green infrastructure with traditional drainage systems—a methodology directly applicable to Osaka's unique challenges with monsoon flooding and aging urban networks. I developed proficiency in advanced hydrological modeling software (SWMM, MIKE URBAN) and gained hands-on experience designing permeable pavement systems that reduced stormwater runoff by 40% in a pilot project. This technical foundation is inseparable from my professional identity as an Environmental Engineer committed to data-driven solutions.</w:t>
      </w:r>
    </w:p>
    <w:bookmarkEnd w:id="20"/>
    <w:bookmarkStart w:id="21" w:name="Xd6d7ae12dd8b2ca8c00132f27d5deeb13337bf9"/>
    <w:p>
      <w:pPr>
        <w:pStyle w:val="Heading2"/>
      </w:pPr>
      <w:r>
        <w:t xml:space="preserve">Professional Experience Aligned with Osaka's Sustainability Vision</w:t>
      </w:r>
    </w:p>
    <w:p>
      <w:pPr>
        <w:pStyle w:val="FirstParagraph"/>
      </w:pPr>
      <w:r>
        <w:t xml:space="preserve">At Singapore's National Water Agency, I contributed to the design of the Marina Barrage expansion project, managing a team that implemented real-time sensor networks for water quality monitoring. This experience directly informs my understanding of how Japanese precision engineering could enhance Osaka's ongoing efforts to revitalize the Yodo River basin—a critical focus area within Osaka's Comprehensive Environmental Plan 2030. I am particularly inspired by Osaka's leadership in adopting circular economy principles, such as the city's waste-to-energy facilities that convert municipal solid waste into power while reducing landfill dependence by over 85%. My background in life cycle assessment (LCA) would allow me to support Osaka's ambitious carbon neutrality goals for 2050 through rigorous evaluation of infrastructure projects.</w:t>
      </w:r>
    </w:p>
    <w:bookmarkEnd w:id="21"/>
    <w:bookmarkStart w:id="22" w:name="X2daad020efbf179e76dc1b52ec3bc9adbd9008e"/>
    <w:p>
      <w:pPr>
        <w:pStyle w:val="Heading2"/>
      </w:pPr>
      <w:r>
        <w:t xml:space="preserve">Motivation for Contributing to Japan Osaka</w:t>
      </w:r>
    </w:p>
    <w:p>
      <w:pPr>
        <w:pStyle w:val="FirstParagraph"/>
      </w:pPr>
      <w:r>
        <w:t xml:space="preserve">What draws me specifically to Japan Osaka is not merely its reputation as an industrial powerhouse, but its profound commitment to blending technological innovation with environmental ethics. During my research into Japanese environmental policies, I was deeply impressed by the "Osaka Eco-Model City" initiative that integrates renewable energy microgrids with community-led waste reduction programs. The city's recent adoption of the world's first comprehensive plastic-free retail ordinance demonstrates a leadership I wish to support. As an Environmental Engineer, I see Osaka as the ideal laboratory for implementing solutions that balance urban density with ecological preservation—a challenge mirrored in my previous work on high-rise green building retrofits in Bangkok.</w:t>
      </w:r>
    </w:p>
    <w:p>
      <w:pPr>
        <w:pStyle w:val="BodyText"/>
      </w:pPr>
      <w:r>
        <w:t xml:space="preserve">I have studied Japan's unique approach to environmental governance through the lens of *kizuna* (bonds) between government, industry, and citizens. The Osaka Metropolitan Government's "Green Osaka 2030" strategy emphasizes collaborative problem-solving, which aligns with my belief that sustainable infrastructure requires active community engagement. I am particularly eager to learn from Osaka's pioneering use of AI for optimizing energy distribution in its "Smart City" districts—a technology I have applied in smaller-scale projects but recognize as critical for Japan's next generation of urban sustainability.</w:t>
      </w:r>
    </w:p>
    <w:bookmarkEnd w:id="22"/>
    <w:bookmarkStart w:id="23" w:name="Xf3e6d02d2e114b0dd3663ac5e895e826bd37ebd"/>
    <w:p>
      <w:pPr>
        <w:pStyle w:val="Heading2"/>
      </w:pPr>
      <w:r>
        <w:t xml:space="preserve">Cultural Preparedness and Professional Alignment</w:t>
      </w:r>
    </w:p>
    <w:p>
      <w:pPr>
        <w:pStyle w:val="FirstParagraph"/>
      </w:pPr>
      <w:r>
        <w:t xml:space="preserve">My preparation extends beyond technical skills. I have completed intermediate Japanese language studies (JLPT N3) with a focus on environmental terminology, and I deeply respect Japan's *kaizen* philosophy of continuous improvement that is essential for long-term environmental management. I understand that successful implementation in Osaka requires adherence to meticulous documentation standards (*saisoku*) and collaborative consensus-building (*nemawashi*)—practices I have incorporated into my project management approach through experience working with Japanese contractors during an international wastewater treatment facility upgrade.</w:t>
      </w:r>
    </w:p>
    <w:p>
      <w:pPr>
        <w:pStyle w:val="BodyText"/>
      </w:pPr>
      <w:r>
        <w:t xml:space="preserve">Crucially, I recognize that environmental engineering in Japan Osaka operates within a distinct cultural framework where respect for natural cycles (*shizen no ryō*), as embodied in Shinto traditions of *mottainai* (avoiding waste), informs technical decisions. My academic research on traditional Japanese water management techniques like *sakai* irrigation systems has reinforced my appreciation for this holistic perspective—a worldview that elevates the role of Environmental Engineer beyond mere technician to cultural bridge-builder.</w:t>
      </w:r>
    </w:p>
    <w:bookmarkEnd w:id="23"/>
    <w:bookmarkStart w:id="24" w:name="future-contributions-and-commitment"/>
    <w:p>
      <w:pPr>
        <w:pStyle w:val="Heading2"/>
      </w:pPr>
      <w:r>
        <w:t xml:space="preserve">Future Contributions and Commitment</w:t>
      </w:r>
    </w:p>
    <w:p>
      <w:pPr>
        <w:pStyle w:val="FirstParagraph"/>
      </w:pPr>
      <w:r>
        <w:t xml:space="preserve">Should I be honored with the opportunity to work in Japan Osaka, I will immediately contribute to three priority areas: (1) Supporting Osaka's 2035 target for 70% renewable energy adoption through grid integration analysis; (2) Developing community-based microplastic reduction programs modeled after successful initiatives in Kyoto; and (3) Creating educational materials for local schools about sustainable water use, drawing from my experience in environmental outreach. I am prepared to bring my expertise in low-impact development (LID) to projects like the Osaka Bayfront Revitalization Plan, where preserving coastal ecosystems while accommodating urban growth remains paramount.</w:t>
      </w:r>
    </w:p>
    <w:p>
      <w:pPr>
        <w:pStyle w:val="BodyText"/>
      </w:pPr>
      <w:r>
        <w:t xml:space="preserve">My personal journey—from witnessing river pollution as a child to becoming an Environmental Engineer—has been defined by a single conviction: that sustainable cities are built on the careful integration of technical excellence and cultural sensitivity. Japan Osaka stands as the pinnacle of this philosophy, where environmental progress is measured not only in metrics but in harmonious coexistence with nature. I am ready to immerse myself fully in Osaka's vibrant engineering community, respecting its traditions while bringing my international perspective to serve Japan's environmental aspirations.</w:t>
      </w:r>
    </w:p>
    <w:p>
      <w:pPr>
        <w:pStyle w:val="BodyText"/>
      </w:pPr>
      <w:r>
        <w:t xml:space="preserve">This Personal Statement represents more than a job application—it is a pledge of commitment. As an Environmental Engineer dedicated to Osaka's future, I will honor the city's legacy of innovation while contributing fresh ideas that strengthen Japan Osaka's position as a global leader in urban sustainability. I am eager to join the ranks of engineers who have transformed this city from industrial hub to environmental exemplar—a transformation that begins with dedicated individuals ready to embrace both technical challenges and cultural depth.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Japan Osaka</dc:title>
  <dc:creator/>
  <dc:language>en</dc:language>
  <cp:keywords/>
  <dcterms:created xsi:type="dcterms:W3CDTF">2026-04-29T07:12:16Z</dcterms:created>
  <dcterms:modified xsi:type="dcterms:W3CDTF">2026-04-29T07:12:16Z</dcterms:modified>
</cp:coreProperties>
</file>

<file path=docProps/custom.xml><?xml version="1.0" encoding="utf-8"?>
<Properties xmlns="http://schemas.openxmlformats.org/officeDocument/2006/custom-properties" xmlns:vt="http://schemas.openxmlformats.org/officeDocument/2006/docPropsVTypes"/>
</file>