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Mexico</w:t>
      </w:r>
      <w:r>
        <w:t xml:space="preserve"> </w:t>
      </w:r>
      <w:r>
        <w:t xml:space="preserve">City</w:t>
      </w:r>
    </w:p>
    <w:bookmarkStart w:id="20" w:name="X02aababa07f5da38cc1f5d82e18a784a632403c"/>
    <w:p>
      <w:pPr>
        <w:pStyle w:val="Heading1"/>
      </w:pPr>
      <w:r>
        <w:t xml:space="preserve">Personal Statement: Environmental Engineer Dedicated to Mexico City's Sustainable Future</w:t>
      </w:r>
    </w:p>
    <w:p>
      <w:pPr>
        <w:pStyle w:val="FirstParagraph"/>
      </w:pPr>
      <w:r>
        <w:t xml:space="preserve">In the heart of Latin America, where ancient traditions meet explosive urban growth, I stand at a pivotal crossroads as an aspiring Environmental Engineer committed to transforming the environmental challenges of Mexico City into opportunities for resilient development. This Personal Statement outlines my unwavering dedication to applying cutting-edge engineering principles, deep local contextual understanding, and community-centered solutions specifically tailored for the unique pressures facing</w:t>
      </w:r>
      <w:r>
        <w:t xml:space="preserve"> </w:t>
      </w:r>
      <w:r>
        <w:rPr>
          <w:bCs/>
          <w:b/>
        </w:rPr>
        <w:t xml:space="preserve">Mexico Mexico City</w:t>
      </w:r>
      <w:r>
        <w:t xml:space="preserve">. My journey has been meticulously shaped by a profound connection to this city’s ecological fragility and its immense potential for sustainability leadership.</w:t>
      </w:r>
    </w:p>
    <w:p>
      <w:pPr>
        <w:pStyle w:val="BodyText"/>
      </w:pPr>
      <w:r>
        <w:t xml:space="preserve">My academic foundation began at the National Autonomous University of Mexico (UNAM), where I earned my Bachelor’s in Environmental Engineering with honors. Courses like Urban Hydrology, Atmospheric Pollution Control, and Sustainable Waste Management were not merely theoretical exercises; they were immersive studies of</w:t>
      </w:r>
      <w:r>
        <w:t xml:space="preserve"> </w:t>
      </w:r>
      <w:r>
        <w:rPr>
          <w:bCs/>
          <w:b/>
        </w:rPr>
        <w:t xml:space="preserve">Mexico Mexico City</w:t>
      </w:r>
      <w:r>
        <w:t xml:space="preserve">'s specific reality. Learning about the city's 40% over-extraction of groundwater from the aquifer system, its notorious air quality issues consistently ranking among the worst globally (with PM2.5 levels often exceeding WHO guidelines by 10x), and the complex challenges of managing waste for a metropolis exceeding 21 million residents, ignited my passion. I didn't just study models; I analyzed data from CONAGUA monitoring stations in Coyoacán and SEMARNAT reports on the Valley of Mexico Basin. This academic rigor provided me with the technical toolkit, but it was my volunteer work with local NGOs like "Aire Limpio para México" that cemented my purpose: to translate engineering knowledge into tangible, community-benefiting action within</w:t>
      </w:r>
      <w:r>
        <w:t xml:space="preserve"> </w:t>
      </w:r>
      <w:r>
        <w:rPr>
          <w:bCs/>
          <w:b/>
        </w:rPr>
        <w:t xml:space="preserve">Mexico Mexico City</w:t>
      </w:r>
      <w:r>
        <w:t xml:space="preserve">.</w:t>
      </w:r>
    </w:p>
    <w:p>
      <w:pPr>
        <w:pStyle w:val="BodyText"/>
      </w:pPr>
      <w:r>
        <w:t xml:space="preserve">My hands-on experience directly addresses Mexico City's most urgent environmental crises. I led a student project collaborating with the Secretaría de Movilidad (SEMOVI) to assess air quality hotspots near major traffic corridors in Iztapalapa and Gustavo A. Madero, utilizing low-cost sensor networks alongside official data. Our analysis identified specific intersections where real-time interventions like temporary traffic calms or targeted public transport incentives could yield measurable reductions in localized pollution – a practical solution born from understanding the city’s gridlock realities. Furthermore, I contributed to a waste characterization study for Xochimilco, working with local *comunidades* (communities) to map solid waste flows and propose culturally sensitive composting initiatives integrating traditional *chinampa* agricultural practices. This project underscored my belief that effective Environmental Engineering in</w:t>
      </w:r>
      <w:r>
        <w:t xml:space="preserve"> </w:t>
      </w:r>
      <w:r>
        <w:rPr>
          <w:bCs/>
          <w:b/>
        </w:rPr>
        <w:t xml:space="preserve">Mexico Mexico City</w:t>
      </w:r>
      <w:r>
        <w:t xml:space="preserve"> </w:t>
      </w:r>
      <w:r>
        <w:t xml:space="preserve">must respect indigenous knowledge systems and community agency, not impose external solutions.</w:t>
      </w:r>
    </w:p>
    <w:p>
      <w:pPr>
        <w:pStyle w:val="BodyText"/>
      </w:pPr>
      <w:r>
        <w:t xml:space="preserve">Proficiency in key technical areas is deeply intertwined with the context of Mexico City. I am adept at utilizing Geographic Information Systems (GIS) for spatial analysis of pollution plumes over the city’s complex topography, applying Life Cycle Assessment (LCA) to evaluate the environmental footprint of proposed infrastructure projects like new Metro lines or green corridors, and understanding hydrological models critical for managing the city's precarious water security. My fluency in Spanish is not just a language skill; it’s a professional necessity for navigating local regulations (such as NOM-029-SEMARNAT), engaging with diverse stakeholders from government officials at SEMARNAT offices to neighborhood associations, and ensuring projects align with national policies like the National Strategy for Climate Change (ENCC) and Mexico City's own "Plan Verde" initiatives. I am particularly adept at working within the intricate regulatory framework governing environmental impact assessments in Mexico, a skill vital for any Environmental Engineer operating effectively in</w:t>
      </w:r>
      <w:r>
        <w:t xml:space="preserve"> </w:t>
      </w:r>
      <w:r>
        <w:rPr>
          <w:bCs/>
          <w:b/>
        </w:rPr>
        <w:t xml:space="preserve">Mexico Mexico City</w:t>
      </w:r>
      <w:r>
        <w:t xml:space="preserve">.</w:t>
      </w:r>
    </w:p>
    <w:p>
      <w:pPr>
        <w:pStyle w:val="BodyText"/>
      </w:pPr>
      <w:r>
        <w:t xml:space="preserve">The scale and complexity of environmental challenges here demand more than technical expertise; they require resilience, cultural intelligence, and an unwavering commitment to social equity. Working on the Iztapalapa water treatment feasibility study exposed me to the stark reality of how pollution disproportionately impacts marginalized communities near industrial zones like La Piedad. This experience solidified my professional ethos: Environmental Engineering must be inherently equitable. Solutions for</w:t>
      </w:r>
      <w:r>
        <w:t xml:space="preserve"> </w:t>
      </w:r>
      <w:r>
        <w:rPr>
          <w:bCs/>
          <w:b/>
        </w:rPr>
        <w:t xml:space="preserve">Mexico Mexico City</w:t>
      </w:r>
      <w:r>
        <w:t xml:space="preserve"> </w:t>
      </w:r>
      <w:r>
        <w:t xml:space="preserve">cannot exist in a vacuum; they must improve air quality for residents of Tlalpan, secure water access for families in the southeast boroughs, and create green jobs that uplift vulnerable populations. My goal is not merely to design systems that function on paper, but to engineer solutions that are socially just, economically viable within Mexico City's context, and environmentally sound.</w:t>
      </w:r>
    </w:p>
    <w:p>
      <w:pPr>
        <w:pStyle w:val="BodyText"/>
      </w:pPr>
      <w:r>
        <w:t xml:space="preserve">I am deeply motivated by Mexico City’s ambitious goals: achieving carbon neutrality by 2050 and becoming a global model for urban sustainability. I see this as a profound opportunity for an Environmental Engineer. My long-term vision is to contribute to large-scale projects like the expansion of the city's green infrastructure network, optimizing stormwater management in flood-prone areas such as La Llave, or developing innovative circular economy models for construction waste – all while ensuring these initiatives are co-created with the communities they serve. I am eager to leverage my skills within a forward-thinking organization that values local knowledge as much as technical excellence, whether it's a leading engineering firm operating across</w:t>
      </w:r>
      <w:r>
        <w:t xml:space="preserve"> </w:t>
      </w:r>
      <w:r>
        <w:rPr>
          <w:bCs/>
          <w:b/>
        </w:rPr>
        <w:t xml:space="preserve">Mexico Mexico City</w:t>
      </w:r>
      <w:r>
        <w:t xml:space="preserve">, a municipal agency driving sustainable development, or an international NGO focused on urban resilience.</w:t>
      </w:r>
    </w:p>
    <w:p>
      <w:pPr>
        <w:pStyle w:val="BodyText"/>
      </w:pPr>
      <w:r>
        <w:t xml:space="preserve">In conclusion, this Personal Statement reflects not just my qualifications as an Environmental Engineer, but my deeply rooted commitment to the future of</w:t>
      </w:r>
      <w:r>
        <w:t xml:space="preserve"> </w:t>
      </w:r>
      <w:r>
        <w:rPr>
          <w:bCs/>
          <w:b/>
        </w:rPr>
        <w:t xml:space="preserve">Mexico Mexico City</w:t>
      </w:r>
      <w:r>
        <w:t xml:space="preserve">. I possess the technical expertise honed through rigorous study and fieldwork in our city’s unique environment, a profound understanding of its socio-cultural fabric, and an unwavering dedication to engineering solutions that prioritize both ecological health and human well-being. I am ready to bring my energy, skills, and passion to tackle Mexico City's most pressing environmental challenges head-on. I am not just seeking a position; I am committed to being part of the engineering force actively building a healthier, more resilient, and sustainable</w:t>
      </w:r>
      <w:r>
        <w:t xml:space="preserve"> </w:t>
      </w:r>
      <w:r>
        <w:rPr>
          <w:bCs/>
          <w:b/>
        </w:rPr>
        <w:t xml:space="preserve">Mexico Mexico City</w:t>
      </w:r>
      <w:r>
        <w:t xml:space="preserve"> </w:t>
      </w:r>
      <w:r>
        <w:t xml:space="preserve">for generations to come. My career path is intrinsically linked to this city's destiny, and I am prepared to contribute meaningfully from day one.</w:t>
      </w:r>
    </w:p>
    <w:p>
      <w:pPr>
        <w:pStyle w:val="BodyText"/>
      </w:pPr>
      <w:r>
        <w:rPr>
          <w:bCs/>
          <w:b/>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Mexico City</dc:title>
  <dc:creator/>
  <dc:language>en</dc:language>
  <cp:keywords/>
  <dcterms:created xsi:type="dcterms:W3CDTF">2026-05-01T16:06:42Z</dcterms:created>
  <dcterms:modified xsi:type="dcterms:W3CDTF">2026-05-01T16:06:42Z</dcterms:modified>
</cp:coreProperties>
</file>

<file path=docProps/custom.xml><?xml version="1.0" encoding="utf-8"?>
<Properties xmlns="http://schemas.openxmlformats.org/officeDocument/2006/custom-properties" xmlns:vt="http://schemas.openxmlformats.org/officeDocument/2006/docPropsVTypes"/>
</file>