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29f790386faa82538137c32734ad4dfc91b1dab"/>
    <w:p>
      <w:pPr>
        <w:pStyle w:val="Heading1"/>
      </w:pPr>
      <w:r>
        <w:t xml:space="preserve">Personal Statement: A Commitment to Sustainable Environmental Engineering in Wellington, New Zealand</w:t>
      </w:r>
    </w:p>
    <w:p>
      <w:pPr>
        <w:pStyle w:val="FirstParagraph"/>
      </w:pPr>
      <w:r>
        <w:t xml:space="preserve">As an aspiring Environmental Engineer deeply committed to the principles of sustainability and ecological stewardship, I write this Personal Statement with profound enthusiasm for contributing my skills and passion to the dynamic environmental landscape of Wellington, New Zealand. My academic foundation, professional experiences, and unwavering dedication to creating resilient communities have prepared me to address the unique challenges and opportunities presented by Aotearoa’s capital city. I am eager to apply my expertise as an Environmental Engineer within Wellington’s thriving ecosystem, where innovative solutions are urgently needed to protect its iconic coastlines, vibrant urban centres, and rich cultural heritage.</w:t>
      </w:r>
    </w:p>
    <w:p>
      <w:pPr>
        <w:pStyle w:val="BodyText"/>
      </w:pPr>
      <w:r>
        <w:t xml:space="preserve">My journey in environmental engineering began during my Bachelor of Engineering (Environmental) at the University of Canterbury. There, I immersed myself in courses spanning hydrology, waste management systems design, and ecological restoration—subjects that directly resonate with Wellington’s pressing needs. A pivotal moment occurred during a field placement along the Hutt River catchment area, where I assisted in developing sedimentation models to mitigate erosion impacting native fish habitats. This experience solidified my understanding that effective environmental engineering transcends technical design; it demands an intimate knowledge of local geographies, hydrological patterns, and community values. Wellington’s complex urban-rural interface—where the rugged Wellington Harbour meets densely populated suburbs like Thorndon and Te Aro—presents precisely this kind of multifaceted challenge. I am eager to bring this perspective to projects addressing stormwater management in the city’s historic precincts or protecting native biodiversity in areas like Kāpiti Coast, where urban expansion threatens delicate ecosystems.</w:t>
      </w:r>
    </w:p>
    <w:p>
      <w:pPr>
        <w:pStyle w:val="BodyText"/>
      </w:pPr>
      <w:r>
        <w:t xml:space="preserve">Throughout my professional development, I have actively sought opportunities that align with Wellington’s environmental priorities. My internship at a Christchurch-based engineering consultancy involved designing low-impact development (LID) solutions for residential subdivisions, including permeable pavements and rain gardens—principles I recognize as critical for Wellington’s climate resilience strategy. As the city faces intensifying rainfall events linked to climate change, my technical skills in GIS mapping and hydrological modelling position me to contribute meaningfully to projects like the Wellington City Council’s Stormwater Management Strategy. Furthermore, I have closely followed initiatives such as the Capital Region Climate Action Plan and Mayor Andy Foster’s goal of achieving carbon neutrality by 2050. I am particularly inspired by how these frameworks integrate Māori knowledge (mātauranga Māori) with Western engineering practices—a synergy that is essential for ethical, effective environmental management in New Zealand.</w:t>
      </w:r>
    </w:p>
    <w:p>
      <w:pPr>
        <w:pStyle w:val="BodyText"/>
      </w:pPr>
      <w:r>
        <w:t xml:space="preserve">What truly sets Wellington apart as a destination for my career is its unparalleled commitment to sustainability and its unique cultural context. I have studied the significance of Te Tiriti o Waitangi in environmental governance and recognize that meaningful progress requires collaboration with mana whenua (local Māori tribes) such as Te Āti Awa, Ngāti Raukawa, and Ngāti Tama. My volunteer work with a Wellington-based environmental NGO involved assisting an iwi-led restoration project for the Porirua Harbour wetlands, where I learned firsthand about integrating traditional ecological knowledge with contemporary engineering approaches. This experience taught me that as an Environmental Engineer in New Zealand Wellington, success is measured not only by technical outcomes but by fostering whanaungatanga (relationships) and respecting kaitiakitanga (guardianship of the land). I am committed to continuing this journey of cultural learning and partnership, ensuring my work supports local communities and honors Aotearoa’s environmental ethos.</w:t>
      </w:r>
    </w:p>
    <w:p>
      <w:pPr>
        <w:pStyle w:val="BodyText"/>
      </w:pPr>
      <w:r>
        <w:t xml:space="preserve">My technical competencies are rigorously aligned with Wellington’s infrastructure demands. I possess proficiency in software such as HEC-RAS for flood modelling, AutoCAD for sustainable design documentation, and EPA Stormwater Management models. I am adept at conducting environmental impact assessments (EIAs) and developing mitigation strategies that comply with the Resource Management Act 1991—a legal framework central to all development in New Zealand. For instance, I recently contributed to a proposal for renewable energy integration in Wellington’s wastewater treatment plants, analysing energy recovery potential while ensuring minimal disruption to local waterways. This project exemplifies my approach: solutions that are technically robust, economically viable, and ecologically responsible—precisely the balance required in a city striving to be both livable and sustainable.</w:t>
      </w:r>
    </w:p>
    <w:p>
      <w:pPr>
        <w:pStyle w:val="BodyText"/>
      </w:pPr>
      <w:r>
        <w:t xml:space="preserve">Looking ahead, I envision myself contributing to Wellington’s transformation as an Environmental Engineer through active participation in collaborative initiatives. I am particularly drawn to opportunities with organisations like Greater Wellington Regional Council or local engineering firms working on projects such as the Wairarapa Water Project or the revitalisation of urban green spaces. My long-term goal is to support Wellington’s transition toward circular economy principles, reducing waste sent to landfill through advanced composting systems and resource recovery technologies. I also aim to mentor young engineers in embracing the cultural and environmental responsibilities inherent in our profession within New Zealand.</w:t>
      </w:r>
    </w:p>
    <w:p>
      <w:pPr>
        <w:pStyle w:val="BodyText"/>
      </w:pPr>
      <w:r>
        <w:t xml:space="preserve">In conclusion, my passion for environmental engineering is inseparable from my commitment to Wellington’s future. This city’s stunning natural setting, progressive sustainability policies, and rich cultural tapestry create an unparalleled environment for meaningful work. I am not merely seeking a job as an Environmental Engineer in New Zealand Wellington—I am seeking a vocation where I can apply my skills to protect the very landscapes that define this place. I bring technical expertise honed through rigorous academic training, hands-on experience addressing regional environmental challenges, and a deep respect for Māori perspectives on land stewardship. With my proactive attitude and dedication to collaborative problem-solving, I am confident I will be a valuable asset to any team working toward Wellington’s vision of resilience, sustainability, and ecological harmony. I welcome the opportunity to discuss how my skills can support your environmental initiatives in this remarkable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Wellington, New Zealand</dc:title>
  <dc:creator/>
  <dc:language>en</dc:language>
  <cp:keywords/>
  <dcterms:created xsi:type="dcterms:W3CDTF">2025-12-09T13:15:21Z</dcterms:created>
  <dcterms:modified xsi:type="dcterms:W3CDTF">2025-12-09T13:15:21Z</dcterms:modified>
</cp:coreProperties>
</file>

<file path=docProps/custom.xml><?xml version="1.0" encoding="utf-8"?>
<Properties xmlns="http://schemas.openxmlformats.org/officeDocument/2006/custom-properties" xmlns:vt="http://schemas.openxmlformats.org/officeDocument/2006/docPropsVTypes"/>
</file>