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acdf5d0c5e9655a76cf19f3bb1a2afeeebbb6d8"/>
    <w:p>
      <w:pPr>
        <w:pStyle w:val="Heading1"/>
      </w:pPr>
      <w:r>
        <w:t xml:space="preserve">Personal Statement: Dedicated Environmental Engineer Committed to Sustainable Development in Pakistan Karachi</w:t>
      </w:r>
    </w:p>
    <w:p>
      <w:pPr>
        <w:pStyle w:val="FirstParagraph"/>
      </w:pPr>
      <w:r>
        <w:t xml:space="preserve">I stand before you as a passionate and qualified Environmental Engineer, deeply committed to addressing the urgent environmental challenges facing Pakistan, with an unwavering focus on transforming Karachi – our nation's economic engine and most populous city. My journey into environmental engineering was not merely a career choice; it was forged in the crucible of Karachi's daily realities: the choking smog of winter mornings along I.I. Chundrigar Road, the persistent stench from unmanaged waste piles near Landhi, and the alarming contamination of water sources like Korangi Creek. This Personal Statement is not just a document; it is a declaration of my professional mission to apply scientific rigor, innovative solutions, and community-centered action to secure Karachi's environmental future within the broader context of Pakistan's sustainable development goals.</w:t>
      </w:r>
    </w:p>
    <w:p>
      <w:pPr>
        <w:pStyle w:val="BodyText"/>
      </w:pPr>
      <w:r>
        <w:t xml:space="preserve">My academic foundation was built at the University of Engineering and Technology (UET), Lahore, where I earned my Bachelor's degree in Environmental Engineering. However, my studies were never confined to textbooks. I actively sought field experience deeply rooted in Karachi's unique ecosystem. During my final year project, I conducted a comprehensive assessment of microplastic contamination levels across major water bodies in Karachi – the Lyari River, Malir Creek, and the Arabian Sea coastline near Clifton. This research involved meticulous sampling, laboratory analysis using EPA protocols, and direct engagement with local communities along riverbanks. The findings were stark: plastic waste from informal settlements and commercial hubs was overwhelming natural purification capacities. This experience wasn't just academic; it solidified my conviction that effective environmental engineering in Karachi requires intimate knowledge of its geography, socio-economic fabric, and the specific pressures of rapid urbanization.</w:t>
      </w:r>
    </w:p>
    <w:p>
      <w:pPr>
        <w:pStyle w:val="BodyText"/>
      </w:pPr>
      <w:r>
        <w:t xml:space="preserve">Following graduation, I honed my practical skills through a two-year internship with the Karachi Metropolitan Corporation (KMC), specifically within their newly formed Environmental Protection Unit. This was my true baptism by fire in Pakistan's largest municipal challenge. My responsibilities included: developing site-specific waste management plans for high-density neighborhoods like Gulshan-e-Iqbal and Orangi Town, collaborating on the feasibility study for a decentralized wastewater treatment plant near the Lyari River to reduce direct discharge into the sea, and assisting in public awareness campaigns about plastic reduction targeting schools and local businesses across Sindh. I witnessed firsthand how critical infrastructure gaps – inadequate collection systems, lack of proper landfills beyond KMC boundaries, and insufficient sewage treatment capacity – directly impact public health (notably waterborne diseases like cholera) and environmental degradation. This role taught me that as an Environmental Engineer in Pakistan Karachi, technical expertise must be coupled with pragmatic understanding of implementation barriers: budget constraints, community dynamics, regulatory frameworks unique to our cities, and the pressing need for scalable solutions.</w:t>
      </w:r>
    </w:p>
    <w:p>
      <w:pPr>
        <w:pStyle w:val="BodyText"/>
      </w:pPr>
      <w:r>
        <w:t xml:space="preserve">My technical proficiency is rigorously aligned with Karachi's needs. I possess advanced skills in water and wastewater treatment systems design (including membrane bioreactors suitable for variable influent loads common in Pakistani cities), solid waste management strategies (from source segregation to potential waste-to-energy pathways), air quality modeling (using tools like AERMOD to predict pollution dispersion from industrial clusters like SITE or Korangi Industrial Area), and environmental impact assessment (EIA) processes mandated by the Environmental Protection Agency of Pakistan. Crucially, I am fluent in conducting hydrological studies relevant to Karachi's monsoon-driven flooding patterns and developing climate-resilient infrastructure proposals – a critical necessity given the city's increasing vulnerability to extreme weather events. I am adept at utilizing GIS for spatial analysis of pollution hotspots and resource mapping, a vital tool for optimizing waste collection routes or identifying suitable sites for green infrastructure within Karachi’s constrained urban landscape.</w:t>
      </w:r>
    </w:p>
    <w:p>
      <w:pPr>
        <w:pStyle w:val="BodyText"/>
      </w:pPr>
      <w:r>
        <w:t xml:space="preserve">What truly sets my approach apart is my deep-seated understanding of the social dimension inherent to environmental work in Pakistan Karachi. I have learned from working with community leaders in areas like Landhi and Kharadar that sustainable solutions require more than engineering; they demand trust, cultural sensitivity, and empowering local stakeholders. My projects always prioritize co-creation: involving residents in waste segregation initiatives, training informal recyclers (kabadiwalas) on safe handling practices for better integration into the formal system, and ensuring community feedback shapes project design. I recognize that Karachi's environmental crisis is inseparable from its socio-economic challenges – poor drainage affects the most marginalized neighborhoods first. My goal as an Environmental Engineer is never just to build a system, but to build a more equitable and resilient city.</w:t>
      </w:r>
    </w:p>
    <w:p>
      <w:pPr>
        <w:pStyle w:val="BodyText"/>
      </w:pPr>
      <w:r>
        <w:t xml:space="preserve">I am not merely seeking employment; I seek to embed myself within the vital mission of making Karachi a healthier, greener, and more sustainable metropolis for all its 20+ million inhabitants. I have observed the commendable steps taken by initiatives like the "Karachi Clean" program and Sindh's Climate Change Policy. My aspiration is to contribute significantly to these national efforts at the municipal level, leveraging my skills in water resource management, pollution control, and sustainable waste systems specifically tailored for Pakistan Karachi's context. I am eager to work alongside dedicated professionals within government agencies like KMC Environmental Protection Unit, reputable NGOs focused on urban environmental issues (e.g., Friends of the Earth Pakistan), or forward-thinking private environmental engineering firms operating across Sindh.</w:t>
      </w:r>
    </w:p>
    <w:p>
      <w:pPr>
        <w:pStyle w:val="BodyText"/>
      </w:pPr>
      <w:r>
        <w:t xml:space="preserve">In conclusion, my Personal Statement embodies a clear purpose: to apply my technical expertise, field experience in Karachi's unique environment, and profound commitment to community-centric solutions as a dedicated Environmental Engineer. I understand that the path to a livable Karachi is paved with innovative environmental engineering, but it also requires patience, cultural intelligence, and an unwavering focus on the well-being of its people. I am ready to bring my skills directly to bear on the complex environmental challenges defining Pakistan Karachi today and tomorrow. Let us build not just infrastructure, but a sustainable legacy for this vibrant city –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Pakistan Karachi</dc:title>
  <dc:creator/>
  <dc:language>en</dc:language>
  <cp:keywords/>
  <dcterms:created xsi:type="dcterms:W3CDTF">2026-07-14T11:05:37Z</dcterms:created>
  <dcterms:modified xsi:type="dcterms:W3CDTF">2026-07-14T11:05:37Z</dcterms:modified>
</cp:coreProperties>
</file>

<file path=docProps/custom.xml><?xml version="1.0" encoding="utf-8"?>
<Properties xmlns="http://schemas.openxmlformats.org/officeDocument/2006/custom-properties" xmlns:vt="http://schemas.openxmlformats.org/officeDocument/2006/docPropsVTypes"/>
</file>