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5" w:name="X9b47c2abe48399e36756bbc706621aee742464b"/>
    <w:p>
      <w:pPr>
        <w:pStyle w:val="Heading1"/>
      </w:pPr>
      <w:r>
        <w:t xml:space="preserve">Personal Statement for Environmental Engineer Position</w:t>
      </w:r>
    </w:p>
    <w:p>
      <w:pPr>
        <w:pStyle w:val="FirstParagraph"/>
      </w:pPr>
      <w:r>
        <w:t xml:space="preserve">As a passionate and dedicated Environmental Engineer with a profound commitment to sustainable development, I am writing to express my enthusiastic interest in contributing to the critical environmental challenges facing Manila, Philippines. My journey toward environmental engineering began during childhood walks along the Pasig River—a once-vibrant waterway now burdened by pollution and neglect. Witnessing Manila’s unique blend of urban energy and ecological fragility ignited my resolve to become a steward of this dynamic city’s natural systems. This</w:t>
      </w:r>
      <w:r>
        <w:t xml:space="preserve"> </w:t>
      </w:r>
      <w:r>
        <w:rPr>
          <w:bCs/>
          <w:b/>
        </w:rPr>
        <w:t xml:space="preserve">Personal Statement</w:t>
      </w:r>
      <w:r>
        <w:t xml:space="preserve"> </w:t>
      </w:r>
      <w:r>
        <w:t xml:space="preserve">outlines my academic foundation, professional experiences, and unwavering dedication to advancing environmental solutions within the Philippine context, particularly in Metro Manila where I aim to make tangible impact.</w:t>
      </w:r>
    </w:p>
    <w:bookmarkStart w:id="20" w:name="X740690119ecd279624601b48410c4609a66604e"/>
    <w:p>
      <w:pPr>
        <w:pStyle w:val="Heading2"/>
      </w:pPr>
      <w:r>
        <w:t xml:space="preserve">Academic Foundation Rooted in Philippine Context</w:t>
      </w:r>
    </w:p>
    <w:p>
      <w:pPr>
        <w:pStyle w:val="FirstParagraph"/>
      </w:pPr>
      <w:r>
        <w:t xml:space="preserve">I earned my Bachelor of Science in Environmental Engineering from the University of the Philippines Diliman, graduating with honors. My thesis, "</w:t>
      </w:r>
      <w:r>
        <w:rPr>
          <w:iCs/>
          <w:i/>
        </w:rPr>
        <w:t xml:space="preserve">Integrated Waste Management Strategies for Informal Settlements in Metro Manila</w:t>
      </w:r>
      <w:r>
        <w:t xml:space="preserve">," immersed me in Manila’s most pressing environmental crises. Through fieldwork in communities like Tondo and Payatas, I analyzed waste generation patterns and collaborated with local barangay officials to design low-cost recycling systems using indigenous materials. This research wasn’t theoretical—I spent months collecting data on plastic pollution levels in the Marikina River, directly connecting academic rigor to Manila’s reality. Courses such as "Urban Hydrology" and "Philippine Environmental Policy" deepened my understanding of how infrastructure limitations amplify environmental vulnerabilities in a densely populated metropolis like Manila.</w:t>
      </w:r>
    </w:p>
    <w:bookmarkEnd w:id="20"/>
    <w:bookmarkStart w:id="21" w:name="Xdc6f7899fb5576057e6a8331bdd947579e4bbec"/>
    <w:p>
      <w:pPr>
        <w:pStyle w:val="Heading2"/>
      </w:pPr>
      <w:r>
        <w:t xml:space="preserve">Professional Experience Addressing Manila's Environmental Realities</w:t>
      </w:r>
    </w:p>
    <w:p>
      <w:pPr>
        <w:pStyle w:val="FirstParagraph"/>
      </w:pPr>
      <w:r>
        <w:t xml:space="preserve">My professional journey has centered on practical applications for Metro Manila’s unique challenges. As a Project Engineer at the Department of Environment and Natural Resources (DENR) Regional Office III, I contributed to the "Pasig River Rehabilitation Program," focusing on sewage treatment upgrades along key tributaries. I developed a GIS-based model to map pollution hotspots, which helped prioritize interventions in flood-prone areas like San Juan and Makati. One pivotal project involved retrofitting a community wastewater system in Caloocan City, reducing raw sewage discharge into the river by 40%—a direct response to Manila’s water quality crisis that affects millions.</w:t>
      </w:r>
    </w:p>
    <w:p>
      <w:pPr>
        <w:pStyle w:val="BodyText"/>
      </w:pPr>
      <w:r>
        <w:t xml:space="preserve">Beyond government work, I volunteered with "Manila Green," an NGO addressing plastic pollution. We organized beach clean-ups along Manila Bay’s coastline and trained local fishermen in using recycled ocean plastics for handicrafts—a initiative that empowered communities while tackling one of the Philippines’ most visible environmental issues. These experiences taught me that effective solutions require cultural sensitivity; Manila’s diverse communities—from affluent Makati residents to informal settlers in Quezon City—demand tailored approaches. I’ve learned to bridge technical expertise with community engagement, a skill critical for any</w:t>
      </w:r>
      <w:r>
        <w:t xml:space="preserve"> </w:t>
      </w:r>
      <w:r>
        <w:rPr>
          <w:bCs/>
          <w:b/>
        </w:rPr>
        <w:t xml:space="preserve">Environmental Engineer</w:t>
      </w:r>
      <w:r>
        <w:t xml:space="preserve"> </w:t>
      </w:r>
      <w:r>
        <w:t xml:space="preserve">operating in the Philippines.</w:t>
      </w:r>
    </w:p>
    <w:bookmarkEnd w:id="21"/>
    <w:bookmarkStart w:id="22" w:name="Xeffd0032ad8eb10396af02a00617921402f0e3a"/>
    <w:p>
      <w:pPr>
        <w:pStyle w:val="Heading2"/>
      </w:pPr>
      <w:r>
        <w:t xml:space="preserve">Understanding Manila's Environmental Ecosystem</w:t>
      </w:r>
    </w:p>
    <w:p>
      <w:pPr>
        <w:pStyle w:val="FirstParagraph"/>
      </w:pPr>
      <w:r>
        <w:t xml:space="preserve">What sets Manila apart is its convergence of rapid urbanization, climate vulnerability, and rich cultural heritage. As a city frequently battered by typhoons and seasonal flooding, it exemplifies the urgent need for resilient engineering solutions. I’ve studied how Manila’s topography—a delta region with inadequate drainage—exacerbates monsoon-related disasters. My research on stormwater management highlighted that traditional infrastructure alone fails; integrated nature-based solutions like mangrove restoration in Baybayin (Laguna de Bay) and green roofs in urban centers are essential for long-term adaptation. This understanding aligns with the Philippines’ National Climate Change Action Plan and the "Build, Build, Build" infrastructure program’s sustainability goals.</w:t>
      </w:r>
    </w:p>
    <w:bookmarkEnd w:id="22"/>
    <w:bookmarkStart w:id="23" w:name="Xc60d40c39ece422946135e8bd580a32509679fa"/>
    <w:p>
      <w:pPr>
        <w:pStyle w:val="Heading2"/>
      </w:pPr>
      <w:r>
        <w:t xml:space="preserve">Commitment to Philippine Sustainable Development</w:t>
      </w:r>
    </w:p>
    <w:p>
      <w:pPr>
        <w:pStyle w:val="FirstParagraph"/>
      </w:pPr>
      <w:r>
        <w:t xml:space="preserve">I view my role as an</w:t>
      </w:r>
      <w:r>
        <w:t xml:space="preserve"> </w:t>
      </w:r>
      <w:r>
        <w:rPr>
          <w:bCs/>
          <w:b/>
        </w:rPr>
        <w:t xml:space="preserve">Environmental Engineer</w:t>
      </w:r>
      <w:r>
        <w:t xml:space="preserve"> </w:t>
      </w:r>
      <w:r>
        <w:t xml:space="preserve">not merely as a profession but as a sacred duty to the Philippines. The nation’s 2030 Agenda for Sustainable Development and the Ecological Solid Waste Management Act resonate deeply with my work. In Manila, where air pollution ranks among Asia’s worst, I’ve advocated for electric public transport integration in city planning. During my time at DENR, I co-authored a proposal for low-emission zones near educational institutions—a move now piloted in Quezon City. Crucially, I recognize that environmental justice is inseparable from social equity; Manila’s poorest communities bear the brunt of pollution yet lack resources to adapt. My solutions always prioritize accessibility and community ownership.</w:t>
      </w:r>
    </w:p>
    <w:bookmarkEnd w:id="23"/>
    <w:bookmarkStart w:id="24" w:name="why-manila-why-now"/>
    <w:p>
      <w:pPr>
        <w:pStyle w:val="Heading2"/>
      </w:pPr>
      <w:r>
        <w:t xml:space="preserve">Why Manila? Why Now?</w:t>
      </w:r>
    </w:p>
    <w:p>
      <w:pPr>
        <w:pStyle w:val="FirstParagraph"/>
      </w:pPr>
      <w:r>
        <w:t xml:space="preserve">Manila is not just where I apply—I am committed to living and working here. The city’s energy, resilience, and urgency demand engineers who understand its heartbeat. With the Philippines’ population projected to reach 120 million by 2030—many concentrated in Metro Manila—the stakes for sustainable infrastructure are higher than ever. I’ve witnessed how environmental degradation fuels public health crises (like dengue outbreaks linked to stagnant water) and economic loss (floods costing the city ₱8.5 billion annually). My vision is to lead projects that turn these challenges into opportunities: designing decentralized water treatment systems for urban villages, optimizing waste-to-energy plants using local biomass, and mentoring Filipino engineers through the Department of Science and Technology’s youth programs.</w:t>
      </w:r>
    </w:p>
    <w:p>
      <w:pPr>
        <w:pStyle w:val="BodyText"/>
      </w:pPr>
      <w:r>
        <w:t xml:space="preserve">This</w:t>
      </w:r>
      <w:r>
        <w:t xml:space="preserve"> </w:t>
      </w:r>
      <w:r>
        <w:rPr>
          <w:bCs/>
          <w:b/>
        </w:rPr>
        <w:t xml:space="preserve">Personal Statement</w:t>
      </w:r>
      <w:r>
        <w:t xml:space="preserve"> </w:t>
      </w:r>
      <w:r>
        <w:t xml:space="preserve">reflects more than qualifications—it embodies a lifelong pledge to Manila. I’ve spent years studying its rivers, breathing its air, and listening to its people. I am ready to deploy my skills in water resource management, pollution control, and climate-resilient planning not as an outsider but as a committed Filipino engineer. The path ahead requires courage: the Philippines needs innovators who will build systems that honor both nature and community. I pledge to be among them—working tirelessly from the heart of Manila to ensure its rivers run clean, its air breathes freely, and its future thrives sustainably.</w:t>
      </w:r>
    </w:p>
    <w:p>
      <w:pPr>
        <w:pStyle w:val="BodyText"/>
      </w:pPr>
      <w:r>
        <w:t xml:space="preserve">As an Environmental Engineer deeply embedded in the Philippines’ landscape, I do not merely seek a career—I seek to be part of Manila’s transformation. With technical expertise grounded in local realities and a heart devoted to community-led progress, I stand ready to contribute to the city that has shaped my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Philippines Manila</dc:title>
  <dc:creator/>
  <cp:keywords/>
  <dcterms:created xsi:type="dcterms:W3CDTF">2026-07-13T15:00:48Z</dcterms:created>
  <dcterms:modified xsi:type="dcterms:W3CDTF">2026-07-13T15:00:48Z</dcterms:modified>
</cp:coreProperties>
</file>

<file path=docProps/custom.xml><?xml version="1.0" encoding="utf-8"?>
<Properties xmlns="http://schemas.openxmlformats.org/officeDocument/2006/custom-properties" xmlns:vt="http://schemas.openxmlformats.org/officeDocument/2006/docPropsVTypes"/>
</file>