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in</w:t>
      </w:r>
      <w:r>
        <w:t xml:space="preserve"> </w:t>
      </w:r>
      <w:r>
        <w:t xml:space="preserve">Turkey</w:t>
      </w:r>
      <w:r>
        <w:t xml:space="preserve"> </w:t>
      </w:r>
      <w:r>
        <w:t xml:space="preserve">Istanbul</w:t>
      </w:r>
    </w:p>
    <w:bookmarkStart w:id="20" w:name="X132c2afdd5d60a95212397a86774f362dd207d9"/>
    <w:p>
      <w:pPr>
        <w:pStyle w:val="Heading1"/>
      </w:pPr>
      <w:r>
        <w:t xml:space="preserve">Personal Statement for Environmental Engineer Position in Turkey Istanbul</w:t>
      </w:r>
    </w:p>
    <w:p>
      <w:pPr>
        <w:pStyle w:val="FirstParagraph"/>
      </w:pPr>
      <w:r>
        <w:t xml:space="preserve">As a dedicated Environmental Engineer with a profound commitment to sustainable urban development, I write this Personal Statement to express my unwavering enthusiasm for contributing to the environmental resilience of Turkey Istanbul. Having spent over five years immersed in academic research and practical fieldwork focused specifically on the unique ecological challenges of Istanbul, I am confident that my technical expertise, cultural understanding, and passion for solving complex environmental problems align perfectly with the urgent needs of this dynamic metropolis.</w:t>
      </w:r>
    </w:p>
    <w:p>
      <w:pPr>
        <w:pStyle w:val="BodyText"/>
      </w:pPr>
      <w:r>
        <w:t xml:space="preserve">My journey as an Environmental Engineer began at Istanbul Technical University (ITU), where I earned my Master's degree in Environmental Engineering with a specialization in urban water systems and coastal zone management. Istanbul, with its 16 million residents, sprawling geography across two continents, and strategic position on the Bosphorus Strait, presented an unparalleled living laboratory for studying environmental engineering challenges. My thesis research critically examined microplastic accumulation patterns in the Marmara Sea coastline near Kadıköy—a project directly addressing one of Istanbul's most pressing ecological crises. This work wasn't merely academic; it involved collaborating with the Istanbul Metropolitan Municipality’s Environmental Protection Department to analyze water samples from 12 coastal sites, developing predictive models for pollution dispersion influenced by tidal patterns and urban runoff. The insights generated directly informed their 2023 Coastal Ecosystem Restoration Initiative, demonstrating how my role as an Environmental Engineer could translate research into tangible municipal action.</w:t>
      </w:r>
    </w:p>
    <w:p>
      <w:pPr>
        <w:pStyle w:val="BodyText"/>
      </w:pPr>
      <w:r>
        <w:t xml:space="preserve">My professional experience has consistently centered on Turkey Istanbul’s environmental context. During a summer internship with the Turkish Ministry of Environment and Forestry in Ankara, I contributed to the national assessment of air quality monitoring networks, focusing on Istanbul’s hotspots near heavy traffic corridors like the O-5 motorway. I helped develop protocols for integrating real-time sensor data into predictive models that forecast PM2.5 levels during winter fog events—a critical tool for public health advisories issued by Istanbul's Air Quality Management Unit. This experience solidified my understanding of how Environmental Engineering solutions must be deeply rooted in Turkish regulatory frameworks (such as Environmental Law No. 2872) and local operational realities, from adapting to Istanbul’s complex topography to navigating the unique challenges of managing waste streams across its historic peninsula and rapidly expanding outer districts.</w:t>
      </w:r>
    </w:p>
    <w:p>
      <w:pPr>
        <w:pStyle w:val="BodyText"/>
      </w:pPr>
      <w:r>
        <w:t xml:space="preserve">What sets my approach apart is my deep immersion in Istanbul's environmental ecosystem. I have volunteered with TEPAV (Turkish Economic and Social Studies Foundation) on community-based projects addressing plastic pollution in the Golden Horn, working alongside neighborhood associations to design low-cost waste collection systems for narrow historic streets where conventional trucks cannot operate. I’ve also participated in workshops organized by TMMOB (Turkish Chamber of Civil Engineers) on Istanbul's Sustainable Urban Drainage Systems (SUDS), where I presented case studies from similar cities like Rotterdam but adapted them to Istanbul’s heavy precipitation patterns and porous limestone geology. This cross-cultural technical adaptation is essential for any Environmental Engineer working in Turkey Istanbul—solutions must respect local materials, construction practices, and community needs, not just import foreign models.</w:t>
      </w:r>
    </w:p>
    <w:p>
      <w:pPr>
        <w:pStyle w:val="BodyText"/>
      </w:pPr>
      <w:r>
        <w:t xml:space="preserve">I recognize that Istanbul's environmental challenges demand more than technical skill; they require cultural intelligence and a commitment to Turkey's long-term sustainability vision. I actively follow the Turkish government’s Climate Action Plan, including the target of achieving net-zero emissions by 2053, and I am particularly inspired by projects like Istanbul’s new Ecological City Strategy for 2035. My fluency in Turkish (certified C1 level) and understanding of local business etiquette—honed through years living in Beyoğlu—ensure I can collaborate effectively with municipal officials, community leaders, and international NGOs operating within Turkey’s unique governance structure. For instance, when working on a recent project analyzing wastewater treatment efficiency at the Söğütlüçeşme facility for Istanbul Water and Sewerage Administration (İSKİ), my ability to communicate directly with engineers in Turkish was pivotal in resolving operational misunderstandings that had stalled the project.</w:t>
      </w:r>
    </w:p>
    <w:p>
      <w:pPr>
        <w:pStyle w:val="BodyText"/>
      </w:pPr>
      <w:r>
        <w:t xml:space="preserve">My passion for Environmental Engineering is inseparable from Istanbul’s identity. The city’s struggle to balance its rich cultural heritage with modern environmental pressures—whether protecting historic buildings from humidity damage, mitigating soil liquefaction risks in coastal zones, or ensuring clean water access for all districts—fuels my determination to contribute meaningfully. I am not seeking merely a job; I aim to become an integral part of Istanbul’s environmental stewardship team, applying my skills as an Environmental Engineer where they matter most: protecting the Bosphorus’ biodiversity, improving air quality in neighborhoods like Ümraniye and Kadıköy, and developing infrastructure resilient to climate change impacts already visible in the city’s rising sea levels and extreme weather events.</w:t>
      </w:r>
    </w:p>
    <w:p>
      <w:pPr>
        <w:pStyle w:val="BodyText"/>
      </w:pPr>
      <w:r>
        <w:t xml:space="preserve">Turkey Istanbul stands at a pivotal moment. The city is investing heavily in green corridors, renewable energy microgrids, and circular economy initiatives—areas where my expertise in life-cycle assessment of urban infrastructure can add immediate value. I am eager to bring my background in water resource management, air quality modeling, and community-engaged engineering to a forward-thinking organization committed to Istanbul’s sustainable future. My goal is not just to meet Turkey’s environmental standards but to help redefine them within the context of this magnificent city.</w:t>
      </w:r>
    </w:p>
    <w:p>
      <w:pPr>
        <w:pStyle w:val="BodyText"/>
      </w:pPr>
      <w:r>
        <w:t xml:space="preserve">This Personal Statement reflects my deep conviction that Environmental Engineering in Turkey Istanbul must be place-based, community-centered, and technically rigorous. I am ready to apply my knowledge of Turkish environmental regulations, my hands-on experience with Istanbul-specific challenges, and my cultural fluency to design solutions that honor the city’s past while securing its future. I look forward to discussing how my vision for sustainable urban development aligns with your organization’s mission in Turkey Istanbul.</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in Turkey Istanbul</dc:title>
  <dc:creator/>
  <dc:language>en</dc:language>
  <cp:keywords/>
  <dcterms:created xsi:type="dcterms:W3CDTF">2026-04-23T23:50:25Z</dcterms:created>
  <dcterms:modified xsi:type="dcterms:W3CDTF">2026-04-23T23:50:25Z</dcterms:modified>
</cp:coreProperties>
</file>

<file path=docProps/custom.xml><?xml version="1.0" encoding="utf-8"?>
<Properties xmlns="http://schemas.openxmlformats.org/officeDocument/2006/custom-properties" xmlns:vt="http://schemas.openxmlformats.org/officeDocument/2006/docPropsVTypes"/>
</file>