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3093b9d31557a988e046be18f5675c82609972a"/>
    <w:p>
      <w:pPr>
        <w:pStyle w:val="Heading1"/>
      </w:pPr>
      <w:r>
        <w:t xml:space="preserve">Personal Statement: Pursuing an Environmental Engineering Career in the United Kingdom London Context</w:t>
      </w:r>
    </w:p>
    <w:p>
      <w:pPr>
        <w:pStyle w:val="FirstParagraph"/>
      </w:pPr>
      <w:r>
        <w:t xml:space="preserve">As I prepare this Personal Statement, I am writing not merely as a candidate, but as a deeply committed professional ready to dedicate my expertise to solving the intricate environmental challenges facing one of the world’s most dynamic cities—London, within the broader framework of the United Kingdom. My aspiration is clear: to become an effective Environmental Engineer whose work directly contributes to London’s ambition of becoming a zero-carbon capital by 2030 and a leader in sustainable urban development across the United Kingdom. This Personal Statement outlines my academic foundation, practical experience, professional ethos, and unwavering commitment to environmental stewardship within the specific context of United Kingdom London.</w:t>
      </w:r>
    </w:p>
    <w:p>
      <w:pPr>
        <w:pStyle w:val="BodyText"/>
      </w:pPr>
      <w:r>
        <w:t xml:space="preserve">My journey began with a Bachelor’s degree in Civil Engineering (First Class Honours) from University College London (UCL), where I immersed myself in courses specifically addressing urban environmental systems. Modules like 'Urban Hydrology and Water Management', 'Air Pollution Modelling for Cities', and 'Sustainable Infrastructure Design' were pivotal, providing me with the technical toolkit necessary to analyse complex environmental issues at a city scale. UCL’s location in London provided an unparalleled laboratory; I conducted fieldwork assessing air quality near major transport corridors, analysing data from the Greater London Authority’s Air Quality Monitoring Network. This experience crystallised my understanding that effective Environmental Engineering in London cannot be divorced from its dense urban fabric, historical infrastructure constraints, and the urgent need to balance growth with ecological resilience—a reality underscored by the UK Climate Change Act 2008 and recent updates like the Environment Act 2021.</w:t>
      </w:r>
    </w:p>
    <w:p>
      <w:pPr>
        <w:pStyle w:val="BodyText"/>
      </w:pPr>
      <w:r>
        <w:t xml:space="preserve">My practical application of these principles was solidified during a pivotal internship with Thames Water at their Lee Valley Treatment Works, a critical asset within London’s water infrastructure. Here, I contributed to monitoring and optimising the performance of stormwater management systems designed to prevent combined sewer overflows into the River Lee—a persistent challenge exacerbated by London’s Victorian-era sewers and increasing rainfall intensity linked to climate change. I assisted in developing a GIS-based risk assessment model for flood-prone areas within the boroughs of Hackney and Waltham Forest, directly supporting local authorities’ flood resilience strategies aligned with the Thames Estuary 2100 Plan. This project demanded not only technical precision (applying EPA stormwater models) but also nuanced understanding of stakeholder engagement—collaborating with community groups concerned about pollution impacts and council planners navigating dense housing developments. It was in this environment that I truly grasped the role of the Environmental Engineer as a bridge between data, policy, and community wellbeing in United Kingdom London.</w:t>
      </w:r>
    </w:p>
    <w:p>
      <w:pPr>
        <w:pStyle w:val="BodyText"/>
      </w:pPr>
      <w:r>
        <w:t xml:space="preserve">Beyond formal work placements, my commitment to London’s environmental future is demonstrable through sustained volunteerism. For three years, I have been an active member of Friends of the Earth London’s Urban Green Spaces campaign. Here, I helped design and implement a pilot project to create rain gardens in underutilised spaces within Southwark, mitigating surface water runoff while enhancing biodiversity. This hands-on work taught me the practical hurdles of urban greening—from securing permissions from multiple boroughal authorities (a key skill for any Environmental Engineer operating within London's complex governance) to measuring real-world ecological benefits like reduced local temperatures and increased species diversity. It reinforced my belief that sustainable solutions must be context-specific, community-embedded, and integrated into the existing urban ecosystem, rather than imposed from outside—a principle central to modern Environmental Engineering practice in cities like London.</w:t>
      </w:r>
    </w:p>
    <w:p>
      <w:pPr>
        <w:pStyle w:val="BodyText"/>
      </w:pPr>
      <w:r>
        <w:t xml:space="preserve">My technical proficiency extends to a comprehensive suite of tools essential for Environmental Engineers operating within the United Kingdom regulatory landscape. I am proficient in AutoCAD Civil 3D for infrastructure design, ArcGIS for spatial analysis of environmental data, and EPA SWMM for hydrological modelling. Crucially, I possess a strong grasp of UK-specific regulations including CDM Regulations (Construction Design Management), COSHH assessments (Control of Substances Hazardous to Health), and the requirements under the Environmental Permitting Regulations. This knowledge ensures that any solution I propose is not only technically sound but also legally compliant and ethically responsible within the United Kingdom context. I actively follow UK government publications, such as those from Defra (Department for Environment, Food &amp; Rural Affairs) and the Environment Agency, to stay abreast of evolving standards for water quality, waste management, and emissions control—knowledge vital for contributing effectively to London’s environmental objectives.</w:t>
      </w:r>
    </w:p>
    <w:p>
      <w:pPr>
        <w:pStyle w:val="BodyText"/>
      </w:pPr>
      <w:r>
        <w:t xml:space="preserve">What sets me apart is my intrinsic understanding of London as a unique environmental challenge. It is not just another city; it is a global hub with immense population density, historic infrastructure legacy, significant air pollution hotspots (particularly from transport), and an unprecedented scale of ongoing development (e.g., HS2, the Elizabeth Line). The pressure to deliver sustainable solutions within these parameters requires an engineer who thinks holistically—considering social equity alongside ecological impact. For instance, my final-year university project focused on integrating green infrastructure into the redevelopment of a disused industrial site in East London, evaluating both its potential for carbon sequestration and its ability to create accessible community spaces that address local health inequalities. This project directly addressed the United Kingdom Government’s focus on 'green recovery' and London’s own Community Wellbeing Framework.</w:t>
      </w:r>
    </w:p>
    <w:p>
      <w:pPr>
        <w:pStyle w:val="BodyText"/>
      </w:pPr>
      <w:r>
        <w:t xml:space="preserve">Looking ahead, I am eager to channel this passion into a career as an Environmental Engineer within the vibrant professional ecosystem of United Kingdom London. I seek opportunities where I can apply my skills to projects such as enhancing the resilience of Thames Tideway Tunnel operations, developing innovative urban cooling strategies for heat-vulnerable neighbourhoods, or supporting borough-level initiatives under London’s Clean Air Strategy. My long-term goal is to contribute significantly to the city’s environmental governance, ensuring that engineering solutions are not only technically excellent but also socially just and fundamentally aligned with the UK’s net-zero ambitions. I am confident that my blend of academic rigour, practical experience grounded in London's realities, technical competence within UK frameworks, and genuine commitment to sustainable urban living makes me an ideal candidate for the Environmental Engineer role.</w:t>
      </w:r>
    </w:p>
    <w:p>
      <w:pPr>
        <w:pStyle w:val="BodyText"/>
      </w:pPr>
      <w:r>
        <w:t xml:space="preserve">My Personal Statement reflects not just my qualifications, but a deep-seated conviction: that the future of London’s environment—its air we breathe, its water we drink, its green spaces we cherish—is inextricably linked to the work of dedicated Environmental Engineers operating within the United Kingdom. I am ready to contribute my energy and expertise to this vital mission right here in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Application for United Kingdom London</dc:title>
  <dc:creator/>
  <dc:language>en</dc:language>
  <cp:keywords/>
  <dcterms:created xsi:type="dcterms:W3CDTF">2025-12-09T22:08:28Z</dcterms:created>
  <dcterms:modified xsi:type="dcterms:W3CDTF">2025-12-09T22:08:28Z</dcterms:modified>
</cp:coreProperties>
</file>

<file path=docProps/custom.xml><?xml version="1.0" encoding="utf-8"?>
<Properties xmlns="http://schemas.openxmlformats.org/officeDocument/2006/custom-properties" xmlns:vt="http://schemas.openxmlformats.org/officeDocument/2006/docPropsVTypes"/>
</file>