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05902acedbddc5e4706b5d82b9bf7c31d5398ce"/>
    <w:p>
      <w:pPr>
        <w:pStyle w:val="Heading1"/>
      </w:pPr>
      <w:r>
        <w:t xml:space="preserve">Personal Statement: A Dedicated Geologist Embracing Opportunities in Australia Brisbane</w:t>
      </w:r>
    </w:p>
    <w:p>
      <w:pPr>
        <w:pStyle w:val="FirstParagraph"/>
      </w:pPr>
      <w:r>
        <w:t xml:space="preserve">As I reflect on my professional journey, I am compelled to articulate why the vibrant geological landscape of Australia Brisbane represents the pinnacle of my career aspirations as a Geologist. With over seven years of intensive fieldwork, academic research, and industry application across diverse terrains—from the sedimentary basins of Western Australia to the volcanic formations of New Zealand—I have cultivated a profound understanding that truly resonates with the unique geological context of Southeast Queensland. This Personal Statement encapsulates my professional evolution, technical expertise, and unwavering commitment to contributing meaningfully to Australia's geological community, particularly within the dynamic urban and resource-rich environment of Brisbane.</w:t>
      </w:r>
    </w:p>
    <w:p>
      <w:pPr>
        <w:pStyle w:val="BodyText"/>
      </w:pPr>
      <w:r>
        <w:t xml:space="preserve">My academic foundation began with a Bachelor of Science in Geology from the University of Melbourne, where I specialized in structural geology and resource assessment. This was followed by a Master’s degree at the Queensland University of Technology (QUT), focusing specifically on sedimentary basin analysis within the Surat and Bowen Basins—geological formations critically relevant to Brisbane's energy infrastructure. During my thesis research, I conducted extensive field surveys across the Darling Downs region, mapping fault systems that directly influence groundwater management in South-East Queensland. This work not only honed my skills in geophysical surveying and GIS data interpretation but also ignited my fascination with how geological processes shape urban development—a theme central to Brisbane's growth as Australia's fastest-growing capital city.</w:t>
      </w:r>
    </w:p>
    <w:p>
      <w:pPr>
        <w:pStyle w:val="BodyText"/>
      </w:pPr>
      <w:r>
        <w:t xml:space="preserve">Professionally, I have served as a Field Geologist with Rio Tinto’s exploration team in the Pilbara region, where I managed multi-disciplinary teams across 15+ exploration sites. This role demanded rigorous data collection in remote environments, culminating in a critical discovery of high-grade iron ore deposits that extended mine life by seven years. However, what truly prepared me for Brisbane's context was my subsequent position as a Geotechnical Consultant with GHD Pty Ltd in Perth. There, I collaborated with city planners on landslide risk assessments for infrastructure projects—skills directly transferable to Brisbane’s hilly suburbs and flood-prone river valleys. My work ensured the safe development of over 20 commercial sites by integrating geological hazards into urban planning frameworks, a process I now recognize as essential for Brisbane's sustainable expansion along the Brisbane River corridor.</w:t>
      </w:r>
    </w:p>
    <w:p>
      <w:pPr>
        <w:pStyle w:val="BodyText"/>
      </w:pPr>
      <w:r>
        <w:t xml:space="preserve">Why Australia Brisbane? The answer lies in its unparalleled convergence of geological significance and forward-looking environmental stewardship. As a Geologist, I am drawn to Queensland’s dual role as Australia’s mining powerhouse and ecological guardian—the Great Barrier Reef’s health is intrinsically linked to sedimentary processes in coastal aquifers, while Brisbane's rapid urbanization demands innovative solutions for soil stability and resource management. The City of Brisbane’s commitment to the "Brisbane 2031" plan, which prioritizes geologically resilient infrastructure, creates a compelling opportunity for specialists like myself. I have closely followed projects such as the North-South Corridor development and the Wivenhoe Dam catchment management, where understanding Pleistocene alluvial deposits is pivotal to flood mitigation. Brisbane’s unique position at the intersection of ancient cratons (like the Darling Range) and active tectonic margins offers a living laboratory for advancing geoscientific knowledge—a context I am eager to engage with daily.</w:t>
      </w:r>
    </w:p>
    <w:p>
      <w:pPr>
        <w:pStyle w:val="BodyText"/>
      </w:pPr>
      <w:r>
        <w:t xml:space="preserve">My technical toolkit aligns precisely with Brisbane’s industry needs. I possess advanced proficiency in: geological mapping using drone-based LiDAR and photogrammetry; groundwater modeling through MODFLOW; and mineral exploration techniques including geochemical sampling protocols mandated by the Queensland Government’s Mineral Resources Act 1989. During my QUT studies, I developed an algorithm for predicting soil liquefaction risk in urban areas—a skill now relevant to Brisbane’s ongoing infrastructure upgrades. I am also certified in the Australian Geomechanics Society (AGS) standards and hold a current National Police Certificate, ensuring compliance with Queensland’s strict occupational health and safety requirements for fieldwork.</w:t>
      </w:r>
    </w:p>
    <w:p>
      <w:pPr>
        <w:pStyle w:val="BodyText"/>
      </w:pPr>
      <w:r>
        <w:t xml:space="preserve">What sets me apart as a Geologist is my dedication to bridging technical analysis with community impact. In New Zealand, I led a project assessing landslide risks for Māori communities near Taupo, where geological data informed cultural heritage preservation. Similarly, in Brisbane, I envision collaborating with local councils on projects like the Brisbane River Flood Mitigation Strategy—using paleoseismic data to protect historic sites while enhancing public safety. My communication skills are equally vital: as a presenter at the 2023 Australian Geological Society conference, I translated complex stratigraphic concepts for non-technical stakeholders, a competency I will apply when working with Brisbane’s diverse community groups and government agencies.</w:t>
      </w:r>
    </w:p>
    <w:p>
      <w:pPr>
        <w:pStyle w:val="BodyText"/>
      </w:pPr>
      <w:r>
        <w:t xml:space="preserve">Looking ahead, my professional trajectory centers on three pillars aligned with Australia Brisbane’s future: first, advancing environmental geology through research into how climate change alters sediment transport patterns in the Moreton Bay catchment; second, mentoring emerging Geologists within Queensland’s growing STEM workforce via initiatives like the Minerals Council of Australia’s "Women in Resources" program; and third, contributing to Brisbane City Council’s "Geoscience Advisory Panel" to integrate geological data into urban design. I am particularly excited about opportunities in renewable energy geothermal projects—such as the emerging geothermal ventures near Ipswich—which represent a critical pathway for Queensland’s carbon-neutral goals.</w:t>
      </w:r>
    </w:p>
    <w:p>
      <w:pPr>
        <w:pStyle w:val="BodyText"/>
      </w:pPr>
      <w:r>
        <w:t xml:space="preserve">Ultimately, this Personal Statement reflects not merely my qualifications, but my deep conviction that Brisbane is where geological science meets transformative opportunity. Australia’s geological story is still being written—and I am eager to add my chapter through rigorous fieldwork, innovative problem-solving, and collaborative engagement with the vibrant scientific community here. My passion for understanding Earth’s history and applying it to real-world challenges has never been more urgently needed than in a city where ancient rock formations coexist with pioneering urban vision. I am ready to bring my expertise as a Geologist to Brisbane’s classrooms, field sites, and boardrooms, ensuring that every project I contribute to leaves the landscape not just understood—but sustained for future generations.</w:t>
      </w:r>
    </w:p>
    <w:p>
      <w:pPr>
        <w:pStyle w:val="BodyText"/>
      </w:pPr>
      <w:r>
        <w:t xml:space="preserve">Thank you for considering my application. I eagerly anticipate the possibility of contributing to Australia Brisbane’s geological legacy and would welcome the opportunity to discuss how my background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Australia Brisbane</dc:title>
  <dc:creator/>
  <dc:language>en</dc:language>
  <cp:keywords/>
  <dcterms:created xsi:type="dcterms:W3CDTF">2025-12-08T06:12:42Z</dcterms:created>
  <dcterms:modified xsi:type="dcterms:W3CDTF">2025-12-08T06:12:42Z</dcterms:modified>
</cp:coreProperties>
</file>

<file path=docProps/custom.xml><?xml version="1.0" encoding="utf-8"?>
<Properties xmlns="http://schemas.openxmlformats.org/officeDocument/2006/custom-properties" xmlns:vt="http://schemas.openxmlformats.org/officeDocument/2006/docPropsVTypes"/>
</file>