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55d2c241a92901cda004a14ad83bae51fa1470c"/>
    <w:p>
      <w:pPr>
        <w:pStyle w:val="Heading1"/>
      </w:pPr>
      <w:r>
        <w:t xml:space="preserve">Personal Statement: Pursuing a Geologist Career in Australia Melbourne</w:t>
      </w:r>
    </w:p>
    <w:p>
      <w:pPr>
        <w:pStyle w:val="FirstParagraph"/>
      </w:pPr>
      <w:r>
        <w:t xml:space="preserve">As I reflect on my professional journey and future aspirations, I am compelled to articulate a profound commitment to the field of geology with unwavering focus on contributing meaningfully within the vibrant scientific landscape of</w:t>
      </w:r>
      <w:r>
        <w:t xml:space="preserve"> </w:t>
      </w:r>
      <w:r>
        <w:rPr>
          <w:bCs/>
          <w:b/>
        </w:rPr>
        <w:t xml:space="preserve">Australia Melbourne</w:t>
      </w:r>
      <w:r>
        <w:t xml:space="preserve">. This Personal Statement serves as both a testament to my academic and professional development and a declaration of intent: I am prepared to bring my expertise, passion, and dedication to the geological community in Melbourne, where dynamic earth sciences intersect with sustainable resource management, environmental stewardship, and cutting-edge research.</w:t>
      </w:r>
    </w:p>
    <w:p>
      <w:pPr>
        <w:pStyle w:val="BodyText"/>
      </w:pPr>
      <w:r>
        <w:t xml:space="preserve">My fascination with Earth’s processes began during childhood explorations of coastal outcrops along New Zealand's South Island. This early curiosity evolved into formal academic pursuit through a Bachelor of Science (Honours) in Geology at the University of Auckland, where I specialized in sedimentology and structural geology. My thesis, "Tectonic Evolution of the Southern Alps," required extensive fieldwork across challenging terrain—a precursor to the rigorous field conditions I now anticipate encountering while working as a Geologist in</w:t>
      </w:r>
      <w:r>
        <w:t xml:space="preserve"> </w:t>
      </w:r>
      <w:r>
        <w:rPr>
          <w:bCs/>
          <w:b/>
        </w:rPr>
        <w:t xml:space="preserve">Australia Melbourne</w:t>
      </w:r>
      <w:r>
        <w:t xml:space="preserve">. This experience honed my skills in geological mapping, stratigraphic analysis, and hazard assessment. Subsequently, I pursued a Master of Applied Geoscience at Monash University (Melbourne), where I immersed myself in the unique geological context of southeastern Australia. My research on Quaternary sedimentation patterns in the Melbourne Basin provided critical insights into coastal erosion dynamics—directly relevant to Melbourne’s ongoing urban development and climate resilience planning.</w:t>
      </w:r>
    </w:p>
    <w:p>
      <w:pPr>
        <w:pStyle w:val="BodyText"/>
      </w:pPr>
      <w:r>
        <w:t xml:space="preserve">Professional experience has further solidified my readiness to contribute as a Geologist within</w:t>
      </w:r>
      <w:r>
        <w:t xml:space="preserve"> </w:t>
      </w:r>
      <w:r>
        <w:rPr>
          <w:bCs/>
          <w:b/>
        </w:rPr>
        <w:t xml:space="preserve">Australia Melbourne</w:t>
      </w:r>
      <w:r>
        <w:t xml:space="preserve">. As a Field Geologist with GHD Australia (2021–2023), I conducted environmental site assessments across Victoria, including the Yarra Valley and Port Phillip Bay catchments. My responsibilities included groundwater vulnerability mapping, contaminated land investigations, and preparing technical reports for major infrastructure projects. Notably, I led a team that identified critical karst features during Melbourne’s Metro Tunnel Phase 2 survey—a finding later incorporated into the project’s risk management framework. This work underscored the value of meticulous field observation in safeguarding urban development. Additionally, my role as a Geoscience Analyst at Geoscience Australia (2019–2021) involved processing satellite data for mineral exploration targeting in Victoria’s Lachlan Fold Belt, where I developed proficiency with GIS and remote sensing tools now essential for modern geological practice.</w:t>
      </w:r>
    </w:p>
    <w:p>
      <w:pPr>
        <w:pStyle w:val="BodyText"/>
      </w:pPr>
      <w:r>
        <w:t xml:space="preserve">The decision to anchor my career in</w:t>
      </w:r>
      <w:r>
        <w:t xml:space="preserve"> </w:t>
      </w:r>
      <w:r>
        <w:rPr>
          <w:bCs/>
          <w:b/>
        </w:rPr>
        <w:t xml:space="preserve">Australia Melbourne</w:t>
      </w:r>
      <w:r>
        <w:t xml:space="preserve"> </w:t>
      </w:r>
      <w:r>
        <w:t xml:space="preserve">is deeply strategic. Melbourne’s position as Australia’s second-largest city offers unparalleled opportunities at the nexus of geology and urban sustainability. The city faces complex challenges—from managing subsidence in historic sandstone districts to protecting groundwater resources beneath expanding suburbs—that demand innovative geological solutions. I am particularly drawn to the University of Melbourne’s Geospatial Research Centre and the Geological Survey of Victoria, where collaborative research bridges academic rigor with practical application. As a Geologist, I aim to engage with initiatives like Melbourne 2050’s climate adaptation strategies and the state government’s Critical Minerals Strategy, which prioritize responsible resource development. The city’s commitment to integrating geoscience into smart city planning aligns perfectly with my professional ethos: that geological knowledge must serve community well-being while preserving ecological integrity.</w:t>
      </w:r>
    </w:p>
    <w:p>
      <w:pPr>
        <w:pStyle w:val="BodyText"/>
      </w:pPr>
      <w:r>
        <w:t xml:space="preserve">My technical competencies are tailored for Melbourne’s geological context. I am proficient in industry-standard software (ArcGIS, Leapfrog, Petrel), experienced in drilling and core logging, and certified in OHS protocols for fieldwork across diverse environments. Beyond tools, I bring a collaborative mindset forged through international fieldwork with the International Association of Hydrogeologists (IAH) in Southeast Asia. In Melbourne’s multicultural workplace environment—where projects often involve stakeholders from Indigenous communities to engineering firms—I prioritize clear communication that translates complex geological data into actionable insights. For instance, during my GHD project, I facilitated workshops for local councils explaining aquifer recharge concepts through visual storytelling, ensuring community buy-in for water-sensitive urban design.</w:t>
      </w:r>
    </w:p>
    <w:p>
      <w:pPr>
        <w:pStyle w:val="BodyText"/>
      </w:pPr>
      <w:r>
        <w:t xml:space="preserve">What distinguishes me as a Geologist in the Australian context is my commitment to ethical practice. I am a member of the Australasian Institute of Mining and Metallurgy (AusIMM) and adhere strictly to their Code of Ethics, especially regarding Indigenous cultural heritage (e.g., understanding Wurundjeri land acknowledgments during fieldwork). In Melbourne, where the Yarra River’s geological history is intertwined with First Nations custodianship, this sensitivity is not just procedural but foundational. My volunteer work with Geological Society of Victoria’s community outreach programs has reinforced that geology must be accessible and relevant to all Victorians—not merely a technical discipline.</w:t>
      </w:r>
    </w:p>
    <w:p>
      <w:pPr>
        <w:pStyle w:val="BodyText"/>
      </w:pPr>
      <w:r>
        <w:t xml:space="preserve">Looking ahead, my career trajectory centers on advancing Melbourne’s geological resilience. I aspire to contribute to the Victorian Government’s Geoscience for Resource Development program, focusing on sustainable groundwater management in peri-urban zones. Long-term, I envision leading research on how Melbourne’s unique geology (like the Port Phillip Bay sediment layers) can inform carbon sequestration projects—a critical frontier in Australia’s net-zero transition. As a Personal Statement of purpose, this document affirms my readiness to embrace the challenges and opportunities of working as a Geologist within</w:t>
      </w:r>
      <w:r>
        <w:t xml:space="preserve"> </w:t>
      </w:r>
      <w:r>
        <w:rPr>
          <w:bCs/>
          <w:b/>
        </w:rPr>
        <w:t xml:space="preserve">Australia Melbourne</w:t>
      </w:r>
      <w:r>
        <w:t xml:space="preserve">. I seek not merely employment, but partnership: to collaborate with institutions like the Earth Sciences Museum at Melbourne University and industry leaders such as BHP on projects that balance economic progress with environmental fidelity.</w:t>
      </w:r>
    </w:p>
    <w:p>
      <w:pPr>
        <w:pStyle w:val="BodyText"/>
      </w:pPr>
      <w:r>
        <w:t xml:space="preserve">Ultimately, my journey converges here. The intricate geological tapestry of southeastern Australia—from the ancient rocks of the Victorian Alps to the dynamic shores of Port Phillip Bay—resonates with my professional identity. I am not just applying for a role; I am declaring my intention to become an integral part of Melbourne’s geological narrative. With rigorous academic training, hands-on field experience, and an unwavering commitment to Melbourne’s unique environmental ethos, I stand prepared to advance the profession of geology in this exceptional city. As a dedicated Geologist in Australia Melbourne, I will ensure that every rock layer tells a story of informed stewardship for generations to come.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Melbourne, Australia</dc:title>
  <dc:creator/>
  <dc:language>en</dc:language>
  <cp:keywords/>
  <dcterms:created xsi:type="dcterms:W3CDTF">2026-04-30T04:29:26Z</dcterms:created>
  <dcterms:modified xsi:type="dcterms:W3CDTF">2026-04-30T04:29:26Z</dcterms:modified>
</cp:coreProperties>
</file>

<file path=docProps/custom.xml><?xml version="1.0" encoding="utf-8"?>
<Properties xmlns="http://schemas.openxmlformats.org/officeDocument/2006/custom-properties" xmlns:vt="http://schemas.openxmlformats.org/officeDocument/2006/docPropsVTypes"/>
</file>