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Colombia</w:t>
      </w:r>
      <w:r>
        <w:t xml:space="preserve"> </w:t>
      </w:r>
      <w:r>
        <w:t xml:space="preserve">Bogotá</w:t>
      </w:r>
    </w:p>
    <w:bookmarkStart w:id="20" w:name="Xd81e31b5445df0ee3108d8a5b65d995ba3b063f"/>
    <w:p>
      <w:pPr>
        <w:pStyle w:val="Heading1"/>
      </w:pPr>
      <w:r>
        <w:t xml:space="preserve">Personal Statement: A Commitment to Geological Excellence in Colombia Bogotá</w:t>
      </w:r>
    </w:p>
    <w:p>
      <w:pPr>
        <w:pStyle w:val="FirstParagraph"/>
      </w:pPr>
      <w:r>
        <w:t xml:space="preserve">As a dedicated geologist with profound respect for the complex and dynamic earth sciences, I have cultivated a professional identity deeply intertwined with the unique geological landscape of Colombia. My journey as a geologist has been defined by an unwavering commitment to understanding, preserving, and responsibly utilizing Colombia's natural resources—particularly within the context of Bogotá, where urban development collides with profound tectonic history. This Personal Statement articulates my qualifications, professional philosophy, and earnest desire to contribute meaningfully to Colombia Bogotá as a geologist.</w:t>
      </w:r>
    </w:p>
    <w:p>
      <w:pPr>
        <w:pStyle w:val="BodyText"/>
      </w:pPr>
      <w:r>
        <w:t xml:space="preserve">My academic foundation in Geology from the Universidad Nacional de Colombia established not only technical proficiency but also an intimate understanding of the Andean geological framework that shapes our nation. Courses in Structural Geology, Sedimentology, and Hydrogeology were enriched by fieldwork across Colombia’s diverse regions—from the volcanic terrains of the Central Cordillera to the sedimentary basins of the Llanos Orientales. However, it was my specific focus on urban geology and environmental risk assessment that propelled me toward Bogotá as a critical site for application. I recognized early that Colombia Bogotá, situated on a high-altitude plateau (3,000+ meters) at the foot of the Eastern Andes, faces unique challenges: active tectonic forces creating seismic risks, complex hydrogeological systems vulnerable to urbanization pressures, and historical landslide hazards in surrounding hillside neighborhoods like Suba or Chía. This realization solidified my determination to apply my geologist skills precisely where they could make the most impactful difference.</w:t>
      </w:r>
    </w:p>
    <w:p>
      <w:pPr>
        <w:pStyle w:val="BodyText"/>
      </w:pPr>
      <w:r>
        <w:t xml:space="preserve">My professional experience directly aligns with the pressing needs of Colombia Bogotá. As a field geologist with CORPONOR, I conducted detailed geological mapping and subsurface investigations for infrastructure projects in the Bogotá region. This involved assessing soil stability for proposed construction sites near the Chingaza National Park, analyzing groundwater contamination risks from historical waste disposal near Soacha, and contributing to landslide susceptibility models along the slopes of the Eastern Cordillera that border metropolitan areas. I leveraged advanced techniques like GIS spatial analysis and borehole logging to deliver actionable data for municipal planners. Crucially, I learned that effective geologist work in Colombia Bogotá requires more than technical skill—it demands cultural intelligence and collaborative engagement with local communities. I actively participated in community consultations in neighborhoods affected by geological hazards, translating complex scientific findings into accessible language to empower residents and inform sustainable land-use planning. This experience reinforced my belief that a geologist must be a bridge between science, policy, and the people directly impacted by earth processes.</w:t>
      </w:r>
    </w:p>
    <w:p>
      <w:pPr>
        <w:pStyle w:val="BodyText"/>
      </w:pPr>
      <w:r>
        <w:t xml:space="preserve">Furthermore, I possess comprehensive knowledge of Colombia’s regulatory framework for geological practices. I am well-versed in MINERGIA guidelines for mineral exploration and environmental impact assessments (EIA), as well as IDEAM protocols for monitoring seismic activity and hydrogeological changes—a necessity when working within Bogotá’s densely populated, rapidly evolving urban environment. My proficiency extends to utilizing Colombia’s National Geological Database (Sistema Nacional de Información Geológica) to integrate historical data with new field observations, ensuring comprehensive analysis grounded in national context. I understand that responsible geological practice in Colombia Bogotá must prioritize environmental stewardship and community well-being alongside economic development, a principle ingrained in my professional ethos since the outset of my career.</w:t>
      </w:r>
    </w:p>
    <w:p>
      <w:pPr>
        <w:pStyle w:val="BodyText"/>
      </w:pPr>
      <w:r>
        <w:t xml:space="preserve">What distinguishes me as a geologist for Colombia Bogotá is my deep-seated cultural connection to the region. I was born and raised in the outskirts of Bogotá, experiencing firsthand how geological forces shape daily life—from the rainy-season landslides that disrupt commutes to the water table shifts affecting local agriculture. This personal history fuels my professional drive; it’s not merely a job, but a vocation to serve the city where I grew up. I speak Spanish fluently with regional Bogotá dialect nuances, understand local governance structures like the Secretaría de Ambiente, and actively participate in initiatives like the Bogotá Environmental Forum. My commitment to Colombia Bogotá transcends professional duty—it is a promise to contribute to its resilience and sustainable growth through earth science.</w:t>
      </w:r>
    </w:p>
    <w:p>
      <w:pPr>
        <w:pStyle w:val="BodyText"/>
      </w:pPr>
      <w:r>
        <w:t xml:space="preserve">I am acutely aware that Colombia Bogotá represents a microcosm of national geological challenges: balancing urban expansion with seismic safety, managing water resources amidst climate variability, and mitigating environmental degradation while fostering economic opportunity. As the capital city continues to grow, the need for skilled geologists who understand both the scientific complexities and socio-cultural realities of this specific context has never been greater. My training equips me to conduct detailed site investigations for new infrastructure projects; my fieldwork experience allows me to accurately assess risks like subsidence or slope instability in rapidly developing areas; and my commitment to community-centered science ensures that geological expertise serves the public interest.</w:t>
      </w:r>
    </w:p>
    <w:p>
      <w:pPr>
        <w:pStyle w:val="BodyText"/>
      </w:pPr>
      <w:r>
        <w:t xml:space="preserve">Looking forward, I aspire to contribute significantly as a geologist within Colombia Bogotá. I seek opportunities where I can apply my expertise in environmental geology, seismic hazard assessment, and sustainable resource management to support the city’s development goals. Whether collaborating with universities like Universidad de los Andes on research about high-altitude hydrogeology or advising the Bogotá City Council on land-use planning informed by geological data, I am ready to bring my technical skills and community-oriented approach to every project. My ultimate aim is not just to work as a geologist in Colombia Bogotá, but to actively help shape a future where urban development harmonizes with the profound natural forces that define our beautiful country.</w:t>
      </w:r>
    </w:p>
    <w:p>
      <w:pPr>
        <w:pStyle w:val="BodyText"/>
      </w:pPr>
      <w:r>
        <w:t xml:space="preserve">In conclusion, my journey as a geologist has been one of continuous learning and application focused on Colombia’s unique terrain. The specific challenges and opportunities presented by Bogotá have shaped my professional identity in ways that generic experience could not. I bring not only the technical expertise required but also an authentic connection to this city, its people, and its geological soul. I am eager to integrate fully into Colombia Bogotá’s scientific community as a committed, skilled geologist ready to make a tangible difference. Thank you for considering my Personal Statement as evidence of my dedication to advancing earth science and sustainable development in the heart of Colombia.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Colombia Bogotá</dc:title>
  <dc:creator/>
  <dc:language>en</dc:language>
  <cp:keywords/>
  <dcterms:created xsi:type="dcterms:W3CDTF">2026-07-23T06:24:17Z</dcterms:created>
  <dcterms:modified xsi:type="dcterms:W3CDTF">2026-07-23T06:24:17Z</dcterms:modified>
</cp:coreProperties>
</file>

<file path=docProps/custom.xml><?xml version="1.0" encoding="utf-8"?>
<Properties xmlns="http://schemas.openxmlformats.org/officeDocument/2006/custom-properties" xmlns:vt="http://schemas.openxmlformats.org/officeDocument/2006/docPropsVTypes"/>
</file>