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Colombia</w:t>
      </w:r>
      <w:r>
        <w:t xml:space="preserve"> </w:t>
      </w:r>
      <w:r>
        <w:t xml:space="preserve">Medellín</w:t>
      </w:r>
    </w:p>
    <w:bookmarkStart w:id="20" w:name="Xe9076c278baf8d4fb3f7286a29d36f86309902e"/>
    <w:p>
      <w:pPr>
        <w:pStyle w:val="Heading1"/>
      </w:pPr>
      <w:r>
        <w:t xml:space="preserve">Personal Statement: A Commitment to Geological Stewardship in Colombia Medellín</w:t>
      </w:r>
    </w:p>
    <w:p>
      <w:pPr>
        <w:pStyle w:val="FirstParagraph"/>
      </w:pPr>
      <w:r>
        <w:t xml:space="preserve">As a dedicated and passionate Geologist with extensive field experience across Latin America's complex geological landscapes, I have long envisioned applying my expertise to the dynamic urban and natural environments of Colombia Medellín. This Personal Statement articulates my professional journey, specialized competencies, and unwavering commitment to contributing meaningfully to Medellín's sustainable development through earth science innovation. My academic foundation, practical fieldwork in Andean terrains, and profound respect for Colombia's geological heritage converge at the heart of my application for a Geologist position within Medellín's environmental planning sector.</w:t>
      </w:r>
    </w:p>
    <w:p>
      <w:pPr>
        <w:pStyle w:val="BodyText"/>
      </w:pPr>
      <w:r>
        <w:t xml:space="preserve">My educational journey began with a Bachelor of Science in Geology from the University of Antioquia, where I immersed myself in courses spanning structural geology, hydrogeology, and geomorphological hazard analysis. This was followed by a Master's degree in Environmental Geoscience at the Universidad Nacional de Colombia (Medellín Campus), where I specialized in landslide risk assessment within mountainous urban settings—a critical focus for Medellín given its location in the Aburrá Valley. My thesis, "Assessing Landslide Susceptibility in Medellín's Urban Periphery Using LiDAR and Machine Learning," directly addressed one of the city's most pressing environmental challenges. Through this research, I developed a predictive model that identified high-risk zones with 89% accuracy—information now being piloted by the Medellín Municipal Planning Office (MPO) for infrastructure development projects.</w:t>
      </w:r>
    </w:p>
    <w:p>
      <w:pPr>
        <w:pStyle w:val="BodyText"/>
      </w:pPr>
      <w:r>
        <w:t xml:space="preserve">My professional trajectory has been shaped by fieldwork across Colombia's diverse geological zones. In the Andean foothills near Rionegro, I led a team assessing slope stability for a proposed highway corridor, integrating drone-based photogrammetry with traditional soil sampling. This experience taught me to navigate logistical complexities in remote terrain while respecting local communities—a skill essential for Medellín's expansion into mountainous neighborhoods. Most significantly, during my internship with the Colombian Geological Survey (INGEOMINAS) in 2022, I contributed to their "Vivienda Segura" initiative, which evaluates building foundations on unstable ground in informal settlements like Comuna 13. There, I collaborated with sociologists and engineers to translate technical data into community action plans—a testament to my belief that effective geology must serve people as much as it studies the earth.</w:t>
      </w:r>
    </w:p>
    <w:p>
      <w:pPr>
        <w:pStyle w:val="BodyText"/>
      </w:pPr>
      <w:r>
        <w:t xml:space="preserve">Technical proficiency forms the bedrock of my practice. I am certified in GIS applications (ArcGIS Pro, QGIS), remote sensing analysis (ENVI, Google Earth Engine), and geotechnical software (Phase 2, Slide). My hands-on expertise includes seismic hazard mapping, water resource evaluation in karst systems (common in Antioquia's limestone formations), and geochemical analysis of mining-impacted soils. Crucially, I possess fluency in Spanish at C1 level—essential for navigating Colombia Medellín's technical and community environments—and am adept at preparing reports that bridge scientific rigor with policy relevance. In my last role with a private environmental consultancy, I authored a watershed management plan adopted by the Antioquia Water Authority (Aguas de Antioquia), which balanced ecological preservation with urban water supply needs—a model directly transferable to Medellín's growing population pressures.</w:t>
      </w:r>
    </w:p>
    <w:p>
      <w:pPr>
        <w:pStyle w:val="BodyText"/>
      </w:pPr>
      <w:r>
        <w:t xml:space="preserve">Why Colombia Medellín specifically? This city represents an unparalleled intersection of geological complexity and social transformation. The Aburrá Valley’s tectonic setting—where the Andes thrust against the Caribbean plate—creates dramatic topography but also severe natural hazards. Medellín’s rapid urbanization has intensified these challenges, with 60% of its expansion occurring on landslide-prone slopes (as documented in INGEOMINAS' 2023 hazard map). Yet Medellín is also a global beacon for sustainable innovation: its "Urban Transformation" strategy integrates green infrastructure with social equity. As a Geologist, I am uniquely positioned to support this vision. My research on rainwater infiltration patterns in Medellín’s hillside neighborhoods has already informed the city's new "Green Corridors" project, which uses native vegetation to stabilize slopes while creating public spaces. Working here isn't merely a career move—it's an opportunity to embed scientific insight into the very fabric of a city redefining its relationship with its geology.</w:t>
      </w:r>
    </w:p>
    <w:p>
      <w:pPr>
        <w:pStyle w:val="BodyText"/>
      </w:pPr>
      <w:r>
        <w:t xml:space="preserve">I am equally driven by Colombia's broader geological significance. The country houses 7% of the world’s biodiversity and hosts unique mineral deposits from the Andean belt, including gold veins that have shaped communities for centuries. As a Geologist committed to ethical practice, I reject extractive models that harm ecosystems or displace people. Instead, I champion "geo-sustainable" approaches—like my recent proposal for reusing mine tailings in urban construction materials—which align with Colombia's 2025 Green Growth Strategy and Medellín’s commitment to circular economy principles. In Colombia Medellín, I see a laboratory for this philosophy: where geological science can simultaneously enhance safety, conserve resources, and uplift communities.</w:t>
      </w:r>
    </w:p>
    <w:p>
      <w:pPr>
        <w:pStyle w:val="BodyText"/>
      </w:pPr>
      <w:r>
        <w:t xml:space="preserve">Looking ahead, my professional goal is to become a leader in integrating geoscience into Medellín's long-term resilience planning. I aim to establish a citywide early-warning system for weather-induced landslides using IoT sensors—a project I’ve prototyped in collaboration with the University of Antioquia’s Engineering Department. This initiative would directly support Medellín's disaster risk reduction framework while creating local jobs in environmental monitoring. Furthermore, I aspire to mentor young Colombian geoscientists through workshops at Medellín’s technical universities, ensuring knowledge transfer that empowers future generations to protect their homeland.</w:t>
      </w:r>
    </w:p>
    <w:p>
      <w:pPr>
        <w:pStyle w:val="BodyText"/>
      </w:pPr>
      <w:r>
        <w:t xml:space="preserve">In closing, my identity as a Geologist is inseparable from my commitment to Colombia Medellín. This city's geological dynamism challenges and inspires me daily; its people deserve scientific solutions rooted in respect for their land and culture. My training, field experience, technical skills, and deep understanding of Medellín's unique context position me to contribute immediately to projects that protect lives, preserve ecosystems, and advance the city’s legacy as a model of sustainable urban development. I do not simply seek to work in Colombia Medellín—I am prepared to dedicate my expertise to helping it thrive for generations. This Personal Statement is more than an application; it is a pledge of partnership with Medellín's earth, its people, and its future.</w:t>
      </w:r>
    </w:p>
    <w:p>
      <w:pPr>
        <w:pStyle w:val="BodyText"/>
      </w:pPr>
      <w: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Geologist Position in Colombia Medellín</dc:title>
  <dc:creator/>
  <dc:language>en</dc:language>
  <cp:keywords/>
  <dcterms:created xsi:type="dcterms:W3CDTF">2025-12-10T16:35:25Z</dcterms:created>
  <dcterms:modified xsi:type="dcterms:W3CDTF">2025-12-10T16:35:25Z</dcterms:modified>
</cp:coreProperties>
</file>

<file path=docProps/custom.xml><?xml version="1.0" encoding="utf-8"?>
<Properties xmlns="http://schemas.openxmlformats.org/officeDocument/2006/custom-properties" xmlns:vt="http://schemas.openxmlformats.org/officeDocument/2006/docPropsVTypes"/>
</file>