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Iraq</w:t>
      </w:r>
      <w:r>
        <w:t xml:space="preserve"> </w:t>
      </w:r>
      <w:r>
        <w:t xml:space="preserve">Baghdad</w:t>
      </w:r>
    </w:p>
    <w:bookmarkStart w:id="20" w:name="X7c45efb87610af705de966da8b1f0c28b48a4de"/>
    <w:p>
      <w:pPr>
        <w:pStyle w:val="Heading1"/>
      </w:pPr>
      <w:r>
        <w:t xml:space="preserve">Personal Statement: Dedicated Geologist Eager to Contribute to Iraq Baghdad's Geological Development</w:t>
      </w:r>
    </w:p>
    <w:p>
      <w:pPr>
        <w:pStyle w:val="FirstParagraph"/>
      </w:pPr>
      <w:r>
        <w:t xml:space="preserve">As a passionate and qualified Geologist with over a decade of field experience across complex geological terrains, I am writing this Personal Statement to express my profound commitment to applying my expertise in the unique context of Iraq Baghdad. My career has been driven by the conviction that geological science is not merely an academic pursuit but a vital instrument for sustainable development, particularly in regions facing resource challenges and environmental complexities like those present across Iraq. I am eager to channel my skills toward supporting Baghdad's strategic goals through precise geological assessment, resource management, and hazard mitigation.</w:t>
      </w:r>
    </w:p>
    <w:p>
      <w:pPr>
        <w:pStyle w:val="BodyText"/>
      </w:pPr>
      <w:r>
        <w:t xml:space="preserve">My academic foundation includes a Master’s degree in Structural Geology from the University of Edinburgh, where I specialized in sedimentary basin analysis with a focus on Middle Eastern tectonic frameworks. This was followed by fieldwork across the Zagros Mountains and Persian Gulf regions, directly preparing me for Iraq's geological landscape. My thesis on "Paleozoic Hydrocarbon Systems in Mesopotamian Basins" provided critical insights into the stratigraphy of northern Iraq, which I later applied during a consultancy with an international oil company in Kirkuk. This experience honed my ability to interpret complex subsurface data under resource-constrained conditions—a skill I believe is essential for effective work in Baghdad's evolving energy sector.</w:t>
      </w:r>
    </w:p>
    <w:p>
      <w:pPr>
        <w:pStyle w:val="BodyText"/>
      </w:pPr>
      <w:r>
        <w:t xml:space="preserve">Throughout my career, I have prioritized fieldwork that directly addresses regional priorities. In 2018, I led a groundwater assessment team across the Diyala River Basin for UNDP, mapping aquifer vulnerabilities and recommending sustainable extraction strategies. This project demanded not only technical precision but also deep cultural engagement—learning from local farmers about historical water patterns and collaborating with Iraqi hydrologists to ensure community-driven solutions. I understand that in Iraq Baghdad, geological work cannot be isolated from socio-economic realities; it must serve the people who depend on these resources daily. My approach integrates traditional ecological knowledge with modern geophysical techniques, a methodology I believe is crucial for gaining trust and achieving lasting impact.</w:t>
      </w:r>
    </w:p>
    <w:p>
      <w:pPr>
        <w:pStyle w:val="BodyText"/>
      </w:pPr>
      <w:r>
        <w:t xml:space="preserve">What sets my profile apart is my specific familiarity with Iraq’s geological challenges. Baghdad sits atop the alluvial plains of the Tigris-Euphrates system, where rapid urbanization collides with seismic risks, groundwater depletion, and legacy pollution from decades of conflict. Having studied these dynamics extensively during a 2019 research fellowship at Baghdad University's Geology Department (collaborating with Prof. Ahmed Al-Sadi), I developed a nuanced understanding of how geological factors influence infrastructure stability and public health. For instance, my work identified high-risk zones for subsidence near the capital's expanding suburbs—information now being integrated into municipal planning documents. This experience proved that geologists are not just data collectors but pivotal advisors in urban resilience.</w:t>
      </w:r>
    </w:p>
    <w:p>
      <w:pPr>
        <w:pStyle w:val="BodyText"/>
      </w:pPr>
      <w:r>
        <w:t xml:space="preserve">Moreover, I have trained extensively in managing operations within volatile environments. As a field supervisor during Iraq’s 2017-2018 oilfield rehabilitation projects in Basra, I coordinated teams through security challenges while maintaining rigorous safety protocols. This required constant adaptation—using satellite imagery to bypass inaccessible areas, establishing real-time communication networks with local authorities, and conducting on-site training for Iraqi technicians in seismic data interpretation. I recognize that successful geological work in Iraq Baghdad demands more than technical skill; it requires patience, humility, and a commitment to building local capacity. My Personal Statement is thus underpinned by a promise: every project I undertake will prioritize knowledge transfer to Iraqi colleagues, ensuring sustainability beyond my tenure.</w:t>
      </w:r>
    </w:p>
    <w:p>
      <w:pPr>
        <w:pStyle w:val="BodyText"/>
      </w:pPr>
      <w:r>
        <w:t xml:space="preserve">I am acutely aware of Iraq’s potential as one of the world’s most significant hydrocarbon regions, yet also its urgent need for diversified resource management. My vision extends beyond oil exploration to encompass water security and disaster preparedness—two critical challenges in Baghdad where 80% of groundwater is already over-extracted. In my last role with a European environmental NGO, I designed a pilot program using GIS to model future water stress scenarios across the central plains. This project demonstrated how geological data could prevent conflicts over resources, a lesson directly applicable to Baghdad's future planning. I am prepared to lead similar initiatives, collaborating with entities like the Ministry of Water Resources and Baghdad’s Environmental Protection Directorate.</w:t>
      </w:r>
    </w:p>
    <w:p>
      <w:pPr>
        <w:pStyle w:val="BodyText"/>
      </w:pPr>
      <w:r>
        <w:t xml:space="preserve">Cultural intelligence is non-negotiable in this work. I have completed Arabic language training (C1 level) and participated in Iraq cultural immersion programs, including a summer spent learning about Mesopotamian water management from local historians. This has taught me that geological narratives in Iraq are deeply intertwined with history—ancient irrigation systems like the qanats, for example, offer lessons for modern sustainability. I approach every project with respect for this legacy and a determination to honor it through science-driven solutions.</w:t>
      </w:r>
    </w:p>
    <w:p>
      <w:pPr>
        <w:pStyle w:val="BodyText"/>
      </w:pPr>
      <w:r>
        <w:t xml:space="preserve">Looking ahead, I am committed to contributing to Iraq Baghdad’s vision of becoming a hub for green energy transition. As the country aims to diversify from oil dependence, geological expertise will be central—whether in assessing geothermal potential in the northern mountains or mapping sandstone reservoirs for carbon capture. My technical background includes experience with 3D seismic modeling and LiDAR-based terrain analysis, tools I would deploy immediately to support Baghdad’s urban development. Most importantly, I view this work as a moral imperative: to help Iraq harness its geological wealth responsibly for the next generation.</w:t>
      </w:r>
    </w:p>
    <w:p>
      <w:pPr>
        <w:pStyle w:val="BodyText"/>
      </w:pPr>
      <w:r>
        <w:t xml:space="preserve">This Personal Statement reflects not just my qualifications but my unwavering dedication to Iraq Baghdad. I have witnessed firsthand how geological insights can transform communities—from revitalizing farmland in Salahuddin governorate to securing water supplies for displaced populations. In Baghdad, where infrastructure challenges demand innovative solutions, I am ready to apply my skills as a Geologist who understands that earth science is ultimately about people’s futures. My resume details specific achievements, but this statement embodies my pledge: to serve with integrity, expertise, and a deep respect for the land and people of Iraq Baghdad. I welcome the opportunity to discuss how my vision aligns with your organization’s mission in this pivotal moment for our shared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Iraq Baghdad</dc:title>
  <dc:creator/>
  <dc:language>en</dc:language>
  <cp:keywords/>
  <dcterms:created xsi:type="dcterms:W3CDTF">2026-07-19T00:41:33Z</dcterms:created>
  <dcterms:modified xsi:type="dcterms:W3CDTF">2026-07-19T00:41:33Z</dcterms:modified>
</cp:coreProperties>
</file>

<file path=docProps/custom.xml><?xml version="1.0" encoding="utf-8"?>
<Properties xmlns="http://schemas.openxmlformats.org/officeDocument/2006/custom-properties" xmlns:vt="http://schemas.openxmlformats.org/officeDocument/2006/docPropsVTypes"/>
</file>