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Japan</w:t>
      </w:r>
      <w:r>
        <w:t xml:space="preserve"> </w:t>
      </w:r>
      <w:r>
        <w:t xml:space="preserve">Osaka</w:t>
      </w:r>
    </w:p>
    <w:bookmarkStart w:id="20" w:name="X41e1641e5d309bd22d7e0fb29a9b8096113d5a6"/>
    <w:p>
      <w:pPr>
        <w:pStyle w:val="Heading1"/>
      </w:pPr>
      <w:r>
        <w:t xml:space="preserve">Personal Statement: A Geologist's Commitment to Advancing Scientific Resilience in Japan Osaka</w:t>
      </w:r>
    </w:p>
    <w:p>
      <w:pPr>
        <w:pStyle w:val="FirstParagraph"/>
      </w:pPr>
      <w:r>
        <w:t xml:space="preserve">As a dedicated and globally experienced geologist, I write this Personal Statement with profound enthusiasm for the opportunity to contribute my expertise to the dynamic geological landscape of Japan Osaka. My career has been defined by a deep fascination with earth sciences, particularly in regions where tectonic forces shape human existence—a reality that resonates powerfully in Osaka, one of Japan’s most vibrant yet geologically complex metropolitan hubs. This Personal Statement articulates not only my professional qualifications but also my unwavering commitment to applying geological science for the sustainable development and seismic resilience of Osaka and its surrounding Kansai region.</w:t>
      </w:r>
    </w:p>
    <w:p>
      <w:pPr>
        <w:pStyle w:val="BodyText"/>
      </w:pPr>
      <w:r>
        <w:t xml:space="preserve">My journey as a Geologist began during undergraduate studies in Environmental Geoscience at the University of Tokyo, where I immersed myself in the intricate interplay between Japan’s volcanic activity, sedimentary basins, and urban infrastructure. A pivotal moment came while researching the Osaka Trough—a deep alluvial basin beneath Osaka City that amplifies seismic risks during earthquakes. This project revealed how geological data directly informs disaster mitigation strategies essential for a city like Osaka, which lies in one of Japan’s most seismically active zones (as evidenced by the 1995 Great Hanshin-Awaji earthquake). I developed specialized skills in subsurface mapping, geotechnical investigation, and hazard assessment through fieldwork across the Kansai region. My master’s thesis on "Liquefaction Potential Mapping in Alluvial Plains: Implications for Urban Planning in Osaka Prefecture" was directly informed by real-world data from sites near Osaka Bay and the Yodo River basin—a project that underscored how geological understanding is not merely academic but vital for public safety.</w:t>
      </w:r>
    </w:p>
    <w:p>
      <w:pPr>
        <w:pStyle w:val="BodyText"/>
      </w:pPr>
      <w:r>
        <w:t xml:space="preserve">Professional experience further cemented my dedication to applying geology where it matters most. In my role as a Geologist with the Japan Earthquake Engineering Society (JEES), I collaborated on critical infrastructure projects in Osaka, including the assessment of foundation stability for new subway extensions and industrial parks in Namba and Umeda districts. Here, I utilized advanced techniques like seismic cone penetration testing (SCPT) and 3D ground modeling to evaluate soil behavior during seismic events. Working alongside Japanese engineers, I learned the cultural importance of precision in geological reporting—a standard deeply respected in Japan’s engineering ethos. This experience highlighted how geologists serve as bridges between scientific data and community safety, a principle I now aim to advance within Osaka’s unique urban context.</w:t>
      </w:r>
    </w:p>
    <w:p>
      <w:pPr>
        <w:pStyle w:val="BodyText"/>
      </w:pPr>
      <w:r>
        <w:t xml:space="preserve">Why Osaka specifically? My choice is driven by both professional ambition and cultural reverence. Osaka is not just a city; it is a living laboratory for understanding how human civilization adapts to geological forces. The city’s history of earthquakes, tsunamis, and land reclamation projects—from the ancient moats of Osaka Castle to modern flood control systems—demands geologists who understand Japan’s heritage and future challenges. I am particularly motivated by Osaka’s commitment to "Seismic City" initiatives under the Japan National Land Agency. As a Geologist, I envision contributing to projects that integrate traditional knowledge with cutting-edge science, such as enhancing early warning systems for liquefaction risks in residential areas or supporting the preservation of cultural heritage sites like Dōtonbori, which sit atop complex geological layers.</w:t>
      </w:r>
    </w:p>
    <w:p>
      <w:pPr>
        <w:pStyle w:val="BodyText"/>
      </w:pPr>
      <w:r>
        <w:t xml:space="preserve">My commitment to Japan Osaka extends beyond technical expertise. I have actively engaged with Japanese geology through language studies (N3 JLPT certification), participation in the Osaka Geological Society’s annual symposiums, and cross-cultural collaboration on disaster preparedness workshops. I understand that effective geological work in Japan requires respect for local protocols, such as the "Kōkai" (community consultation) process during infrastructure planning. In Osaka, where neighborhoods like Nishinari face unique geotechnical challenges due to reclaimed land, a Geologist must balance scientific rigor with social sensitivity—a value I embody daily.</w:t>
      </w:r>
    </w:p>
    <w:p>
      <w:pPr>
        <w:pStyle w:val="BodyText"/>
      </w:pPr>
      <w:r>
        <w:t xml:space="preserve">Looking ahead, my professional goals align seamlessly with Osaka’s strategic priorities. I aim to join an organization in Japan Osaka dedicated to urban geoscience—whether through the Geological Survey of Japan (GSJ), a municipal engineering bureau, or a private consultancy—to lead studies on sustainable ground improvement for green infrastructure projects. For instance, I am keen to explore how permeable pavements and bio-engineered slopes can mitigate landslide risks in Osaka’s hilly suburbs while supporting climate resilience goals. Additionally, I seek to mentor young Japanese geologists through workshops on data-driven hazard mapping, fostering local expertise that directly benefits communities facing geological threats.</w:t>
      </w:r>
    </w:p>
    <w:p>
      <w:pPr>
        <w:pStyle w:val="BodyText"/>
      </w:pPr>
      <w:r>
        <w:t xml:space="preserve">Japan Osaka represents the perfect convergence of my professional passions: the science of earth systems, the urgency of disaster preparedness in a high-risk region, and the cultural richness of contributing to a community’s long-term safety. My training has equipped me to analyze complex geological data, communicate findings clearly across disciplines, and collaborate respectfully within Japanese professional frameworks. I am not merely seeking employment; I aspire to become an integral member of Osaka’s geological community—a Geologist who honors the past, addresses present challenges, and helps shape a future where science serves people.</w:t>
      </w:r>
    </w:p>
    <w:p>
      <w:pPr>
        <w:pStyle w:val="BodyText"/>
      </w:pPr>
      <w:r>
        <w:t xml:space="preserve">As a Personal Statement, this document embodies my conviction that geological science is at the heart of sustainable urban living. In Japan Osaka—where every building stands on layers of history and hazard—I am prepared to apply my skills with precision, empathy, and unwavering dedication. I welcome the opportunity to discuss how my background as a Geologist can support Osaka’s vision for a resilient, thriving metropolis where earth science is not an abstract discipline but a vital force for community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Japan Osaka</dc:title>
  <dc:creator/>
  <dc:language>en</dc:language>
  <cp:keywords/>
  <dcterms:created xsi:type="dcterms:W3CDTF">2025-12-08T06:31:15Z</dcterms:created>
  <dcterms:modified xsi:type="dcterms:W3CDTF">2025-12-08T06:31:15Z</dcterms:modified>
</cp:coreProperties>
</file>

<file path=docProps/custom.xml><?xml version="1.0" encoding="utf-8"?>
<Properties xmlns="http://schemas.openxmlformats.org/officeDocument/2006/custom-properties" xmlns:vt="http://schemas.openxmlformats.org/officeDocument/2006/docPropsVTypes"/>
</file>