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Myanmar</w:t>
      </w:r>
      <w:r>
        <w:t xml:space="preserve"> </w:t>
      </w:r>
      <w:r>
        <w:t xml:space="preserve">Yangon</w:t>
      </w:r>
    </w:p>
    <w:bookmarkStart w:id="20" w:name="Xf1488bfd0ae32116f082afd533131ae7707b39f"/>
    <w:p>
      <w:pPr>
        <w:pStyle w:val="Heading1"/>
      </w:pPr>
      <w:r>
        <w:t xml:space="preserve">Personal Statement: A Dedicated Geologist Eager to Contribute to Myanmar Yangon's Geological Future</w:t>
      </w:r>
    </w:p>
    <w:p>
      <w:pPr>
        <w:pStyle w:val="FirstParagraph"/>
      </w:pPr>
      <w:r>
        <w:t xml:space="preserve">As a passionate and qualified Geologist with over eight years of comprehensive field and research experience across diverse tectonic settings, I have cultivated a profound commitment to applying geological science for sustainable development. My decision to seek professional opportunities in Myanmar Yangon is not merely geographical but deeply rooted in my academic fascination with Southeast Asia's dynamic geology and my unwavering desire to contribute meaningfully to this vibrant region. This Personal Statement articulates why I am uniquely prepared, culturally attuned, and professionally motivated to serve as a Geologist in Yangon – Myanmar’s economic heartland where geological expertise is critically needed for both development and disaster resilience.</w:t>
      </w:r>
    </w:p>
    <w:p>
      <w:pPr>
        <w:pStyle w:val="BodyText"/>
      </w:pPr>
      <w:r>
        <w:t xml:space="preserve">My academic foundation includes a Master of Science in Structural Geology from the University of Queensland, where I specialized in sedimentary basin analysis and earthquake hazard assessment. My thesis, "Sediment Provenance and Seismic Risk in Southeast Asian Delta Systems," directly addressed geological challenges relevant to Yangon’s location on the Ayeyarwady River delta. Through fieldwork in Thailand’s Chao Phraya River basin – a geologically analogous environment – I developed advanced skills in stratigraphic logging, GIS-based hazard mapping, and community-oriented resource assessment. These experiences taught me that effective geological work must integrate scientific rigor with local context; a principle I now apply to Myanmar Yangon's unique needs.</w:t>
      </w:r>
    </w:p>
    <w:p>
      <w:pPr>
        <w:pStyle w:val="BodyText"/>
      </w:pPr>
      <w:r>
        <w:t xml:space="preserve">Professional milestones further cement my readiness for Yangon’s environment. As a Geologist with the Asian Development Bank, I coordinated a multi-national team assessing groundwater resources in Bangladesh’s deltaic regions – facing similar challenges of coastal erosion and saltwater intrusion that threaten Yangon’s agricultural hinterlands and urban water security. My role involved training local technicians in geophysical survey techniques, an experience that instilled my belief in capacity-building as the cornerstone of sustainable geological practice. In Myanmar-specific contexts, I have studied the seismic vulnerability of Yangon’s alluvial plains through peer-reviewed research published in the *Journal of Asian Earth Sciences*. This work identified critical fault lines beneath Yangon City and proposed mitigation strategies for infrastructure development – knowledge I am eager to deploy on-site.</w:t>
      </w:r>
    </w:p>
    <w:p>
      <w:pPr>
        <w:pStyle w:val="BodyText"/>
      </w:pPr>
      <w:r>
        <w:t xml:space="preserve">What sets my approach apart is my deep respect for Myanmar’s cultural and environmental landscape. Having spent three months volunteering with a local NGO in Bagan, I witnessed how geological mismanagement impacts communities: landslides triggered by unregulated quarrying destroyed farmland, while poorly planned construction exacerbated flood risks. These experiences transformed my professional ethos; I now view each project through the lens of community impact. In Yangon specifically, I recognize that as the nation’s commercial capital and a city facing rapid urbanization (with population growth exceeding 3% annually), geological expertise is essential for responsible infrastructure development, climate adaptation planning, and safeguarding critical resources like groundwater – which serves 70% of Yangon’s residents.</w:t>
      </w:r>
    </w:p>
    <w:p>
      <w:pPr>
        <w:pStyle w:val="BodyText"/>
      </w:pPr>
      <w:r>
        <w:t xml:space="preserve">My technical proficiency aligns precisely with Yangon’s urgent needs. I am certified in advanced subsurface exploration techniques (including electrical resistivity tomography and ground-penetrating radar), possess full fluency in Burmese, and hold professional licenses from both the Geological Society of London and the Myanmar Geological Survey. Crucially, I have developed a methodology for low-cost geological hazard mapping using open-source GIS tools – ideal for resource-constrained contexts like Yangon’s municipal planning offices. For instance, I recently adapted this system to assess landslide risks along Myanmar’s northern highways, reducing assessment costs by 40% while improving accuracy. This innovation could directly support Yangon City Development Committee projects targeting flood-prone neighborhoods like Sanchaung and Kamayut.</w:t>
      </w:r>
    </w:p>
    <w:p>
      <w:pPr>
        <w:pStyle w:val="BodyText"/>
      </w:pPr>
      <w:r>
        <w:t xml:space="preserve">My commitment extends beyond technical execution to fostering local partnerships. I have collaborated with the University of Yangon’s Department of Geology during short-term academic exchanges, presenting workshops on "Geological Hazards in Urbanizing Delta Cities." These interactions revealed a shared vision: integrating traditional ecological knowledge with modern geoscience. In Myanmar Yangon, where ancient river channels shape modern infrastructure challenges, such collaboration is not optional – it’s vital. I am prepared to work closely with local authorities like the Department of Water Resources and Irrigation to develop community-led monitoring systems for groundwater quality, ensuring that geological insights directly empower residents rather than merely inform policymakers.</w:t>
      </w:r>
    </w:p>
    <w:p>
      <w:pPr>
        <w:pStyle w:val="BodyText"/>
      </w:pPr>
      <w:r>
        <w:t xml:space="preserve">Looking ahead, my professional goals center on advancing Yangon’s resilience. Within three years, I aim to establish a regional center for geological hazard education at Yangon University – training the next generation of Burmese Geologists in disaster risk reduction. My long-term vision is to contribute to Myanmar’s National Strategy on Climate Change Adaptation by embedding geological assessments into urban master plans. This requires more than technical skill; it demands patience, cultural humility, and an understanding that Yangon’s geology isn’t just rock layers – it’s the foundation of livelihoods for millions who rely on the Ayeyarwady River’s bounty.</w:t>
      </w:r>
    </w:p>
    <w:p>
      <w:pPr>
        <w:pStyle w:val="BodyText"/>
      </w:pPr>
      <w:r>
        <w:t xml:space="preserve">As a Geologist with specialized experience in deltaic systems, seismic risk management, and community-engaged science, I am confident that my skills directly address Yangon’s most pressing challenges. I have studied Myanmar's geology not as an outsider but as someone who recognizes its profound connection to human stories – from farmers dependent on fertile riverbanks to fishermen navigating coastal changes. This Personal Statement is more than an application; it’s a promise: that my expertise will serve Yangon not just as a workplace, but as part of the community I am honored to join. I am ready to bring my technical knowledge, cultural sensitivity, and unwavering dedication to Myanmar Yangon – where every geological survey has the power to protect lives and nurture sustainable progress.</w:t>
      </w:r>
    </w:p>
    <w:p>
      <w:pPr>
        <w:pStyle w:val="BodyText"/>
      </w:pPr>
      <w:r>
        <w:t xml:space="preserve">With profound respect for Myanmar’s natural heritage and urban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Myanmar Yangon</dc:title>
  <dc:creator/>
  <dc:language>en</dc:language>
  <cp:keywords/>
  <dcterms:created xsi:type="dcterms:W3CDTF">2026-04-29T13:28:33Z</dcterms:created>
  <dcterms:modified xsi:type="dcterms:W3CDTF">2026-04-29T13:28:33Z</dcterms:modified>
</cp:coreProperties>
</file>

<file path=docProps/custom.xml><?xml version="1.0" encoding="utf-8"?>
<Properties xmlns="http://schemas.openxmlformats.org/officeDocument/2006/custom-properties" xmlns:vt="http://schemas.openxmlformats.org/officeDocument/2006/docPropsVTypes"/>
</file>