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w:t>
      </w:r>
      <w:r>
        <w:t xml:space="preserve"> </w:t>
      </w:r>
      <w:r>
        <w:t xml:space="preserve">Netherlands</w:t>
      </w:r>
      <w:r>
        <w:t xml:space="preserve"> </w:t>
      </w:r>
      <w:r>
        <w:t xml:space="preserve">Amsterdam</w:t>
      </w:r>
    </w:p>
    <w:bookmarkStart w:id="25" w:name="Xe97cf68adc8683f88f4c58f4cfca7a9ff052ba7"/>
    <w:p>
      <w:pPr>
        <w:pStyle w:val="Heading1"/>
      </w:pPr>
      <w:r>
        <w:t xml:space="preserve">Personal Statement: A Journey Toward Sustainable Geoscience in Netherlands Amsterdam</w:t>
      </w:r>
    </w:p>
    <w:p>
      <w:pPr>
        <w:pStyle w:val="FirstParagraph"/>
      </w:pPr>
      <w:r>
        <w:t xml:space="preserve">As I reflect on my academic and professional trajectory, I recognize that my path has converged with a profound commitment to geology—one that finds its most meaningful expression in the dynamic landscape of the Netherlands, particularly Amsterdam. This</w:t>
      </w:r>
      <w:r>
        <w:t xml:space="preserve"> </w:t>
      </w:r>
      <w:r>
        <w:rPr>
          <w:bCs/>
          <w:b/>
        </w:rPr>
        <w:t xml:space="preserve">Personal Statement</w:t>
      </w:r>
      <w:r>
        <w:t xml:space="preserve"> </w:t>
      </w:r>
      <w:r>
        <w:t xml:space="preserve">articulates my dedication to advancing geological sciences with a focus on sustainable solutions for urban environments, a mission uniquely aligned with the Netherlands' pioneering approach to earth resource management and climate resilience. My aspiration is not merely to practice as a</w:t>
      </w:r>
      <w:r>
        <w:t xml:space="preserve"> </w:t>
      </w:r>
      <w:r>
        <w:rPr>
          <w:bCs/>
          <w:b/>
        </w:rPr>
        <w:t xml:space="preserve">Geologist</w:t>
      </w:r>
      <w:r>
        <w:t xml:space="preserve">, but to contribute meaningfully to the Dutch vision of harmonizing human development with planetary boundaries—a vision embodied in Amsterdam's innovative strategies for water governance, subsidence mitigation, and geothermal energy integration.</w:t>
      </w:r>
    </w:p>
    <w:bookmarkStart w:id="20" w:name="a-foundation-forged-in-earth-sciences"/>
    <w:p>
      <w:pPr>
        <w:pStyle w:val="Heading2"/>
      </w:pPr>
      <w:r>
        <w:t xml:space="preserve">A Foundation Forged in Earth Sciences</w:t>
      </w:r>
    </w:p>
    <w:p>
      <w:pPr>
        <w:pStyle w:val="FirstParagraph"/>
      </w:pPr>
      <w:r>
        <w:t xml:space="preserve">My fascination with geology began during childhood explorations of the sedimentary layers along my native riverbanks in Yorkshire, England. This early curiosity crystallized into academic pursuit during my Bachelor of Science in Geology at the University of Leeds (2016–2019), where I specialized in sedimentology and structural geology. A pivotal moment came during a fieldwork project analyzing Quaternary deposits near the North Sea coast—a region with geological parallels to Dutch coastal dynamics. My thesis, "Sedimentary Response to Holocene Sea-Level Changes in Low-Elevation Coastal Zones," involved core sampling and GIS-based stratigraphic modeling, revealing how ancient sedimentation patterns dictate modern vulnerability to erosion. This work directly illuminated the challenges Amsterdam faces: 26% of the Netherlands lies below sea level, making geological stability a matter of national survival.</w:t>
      </w:r>
    </w:p>
    <w:bookmarkEnd w:id="20"/>
    <w:bookmarkStart w:id="21" w:name="X816b6ca982fca040a81a4625453144970cc325f"/>
    <w:p>
      <w:pPr>
        <w:pStyle w:val="Heading2"/>
      </w:pPr>
      <w:r>
        <w:t xml:space="preserve">Professional Experience: Bridging Theory and Practice</w:t>
      </w:r>
    </w:p>
    <w:p>
      <w:pPr>
        <w:pStyle w:val="FirstParagraph"/>
      </w:pPr>
      <w:r>
        <w:t xml:space="preserve">After graduation, I joined GeoSolutions Ltd. (London), where I contributed to environmental impact assessments for infrastructure projects across Europe. However, it was my 18-month assignment with the Dutch subsidiary of a major renewable energy firm that redefined my professional compass. Tasked with evaluating subsurface conditions for geothermal energy wells in Utrecht, I collaborated with TNO (Netherlands Organisation for Applied Scientific Research) to integrate borehole data, seismic surveys, and hydrogeological modeling. We identified optimal reservoir zones in the Upper Cretaceous chalk formations—strata critical to Amsterdam’s groundwater management systems. This project revealed the Netherlands’ unique approach: geological expertise isn’t confined to academic labs but is embedded in national policy frameworks like the</w:t>
      </w:r>
      <w:r>
        <w:t xml:space="preserve"> </w:t>
      </w:r>
      <w:r>
        <w:rPr>
          <w:iCs/>
          <w:i/>
        </w:rPr>
        <w:t xml:space="preserve">Nederlandse Geologische Dienst</w:t>
      </w:r>
      <w:r>
        <w:t xml:space="preserve"> </w:t>
      </w:r>
      <w:r>
        <w:t xml:space="preserve">(Dutch Geological Service), which prioritizes geoscience for societal resilience.</w:t>
      </w:r>
    </w:p>
    <w:bookmarkEnd w:id="21"/>
    <w:bookmarkStart w:id="22" w:name="Xc195241afd0037d60c17b33b6ee026232cb18c4"/>
    <w:p>
      <w:pPr>
        <w:pStyle w:val="Heading2"/>
      </w:pPr>
      <w:r>
        <w:t xml:space="preserve">Why Netherlands Amsterdam? An Unmistakable Convergence</w:t>
      </w:r>
    </w:p>
    <w:p>
      <w:pPr>
        <w:pStyle w:val="FirstParagraph"/>
      </w:pPr>
      <w:r>
        <w:t xml:space="preserve">The Netherlands represents a global laboratory for geological innovation, and Amsterdam serves as its intellectual epicenter. I am drawn to the city’s unparalleled ecosystem of geoscience excellence—hosting institutions like VU University Amsterdam’s Earth Sciences Department (with its award-winning research on subsidence in deltaic regions) and the National Institute for Subsurface Research. What resonates most deeply is how Dutch geology transcends pure science: it is a civic imperative. The Dutch government’s</w:t>
      </w:r>
      <w:r>
        <w:t xml:space="preserve"> </w:t>
      </w:r>
      <w:r>
        <w:rPr>
          <w:iCs/>
          <w:i/>
        </w:rPr>
        <w:t xml:space="preserve">Delta Programme</w:t>
      </w:r>
      <w:r>
        <w:t xml:space="preserve">, which invests €3 billion annually in flood resilience, exemplifies this ethos—where geological data directly shapes infrastructure like the Maeslantkering storm surge barrier and Amsterdam’s adaptive building codes for ground stability. As a</w:t>
      </w:r>
      <w:r>
        <w:t xml:space="preserve"> </w:t>
      </w:r>
      <w:r>
        <w:rPr>
          <w:bCs/>
          <w:b/>
        </w:rPr>
        <w:t xml:space="preserve">Geologist</w:t>
      </w:r>
      <w:r>
        <w:t xml:space="preserve">, I seek to immerse myself in this ecosystem, learning from pioneers who transform geological insights into life-saving policies.</w:t>
      </w:r>
    </w:p>
    <w:p>
      <w:pPr>
        <w:pStyle w:val="BodyText"/>
      </w:pPr>
      <w:r>
        <w:t xml:space="preserve">Moreover, Amsterdam’s urban context offers an unparalleled case study in human-environment coexistence. The city’s 400-year history of battling water—evident in its canal rings and innovative "floating neighborhoods"—demands geologists who understand both ancient sedimentary processes and cutting-edge engineering. I am eager to contribute to projects like the</w:t>
      </w:r>
      <w:r>
        <w:t xml:space="preserve"> </w:t>
      </w:r>
      <w:r>
        <w:rPr>
          <w:iCs/>
          <w:i/>
        </w:rPr>
        <w:t xml:space="preserve">Amsterdam Energy Atlas</w:t>
      </w:r>
      <w:r>
        <w:t xml:space="preserve">, which maps subsurface heat potential for district heating networks, or the</w:t>
      </w:r>
      <w:r>
        <w:t xml:space="preserve"> </w:t>
      </w:r>
      <w:r>
        <w:rPr>
          <w:iCs/>
          <w:i/>
        </w:rPr>
        <w:t xml:space="preserve">Groundwater Management Plan</w:t>
      </w:r>
      <w:r>
        <w:t xml:space="preserve">, addressing land subsidence caused by groundwater extraction. These initiatives require geologists who can translate complex data into actionable strategies—a skill I’ve honed through collaborative work with Dutch engineers and policymakers during my internship at Rijkswaterstaat (Dutch Water Authority).</w:t>
      </w:r>
    </w:p>
    <w:bookmarkEnd w:id="22"/>
    <w:bookmarkStart w:id="23" w:name="Xd354149d6fff9eac3894672bd9aaf2082373cbc"/>
    <w:p>
      <w:pPr>
        <w:pStyle w:val="Heading2"/>
      </w:pPr>
      <w:r>
        <w:t xml:space="preserve">Future Aspirations: Contributing to a Resilient Netherlands</w:t>
      </w:r>
    </w:p>
    <w:p>
      <w:pPr>
        <w:pStyle w:val="FirstParagraph"/>
      </w:pPr>
      <w:r>
        <w:t xml:space="preserve">My long-term vision is to establish myself as a lead geoscientist within the Dutch public sector, focusing on sustainable subsurface management. In the immediate term, I aspire to pursue a Master’s in Applied Geoscience at VU University Amsterdam—a program that uniquely combines hydrogeology with urban planning. I aim to develop predictive models for ground stability in Amsterdam’s historic center, where centuries of clay deposition and modern construction create complex risk profiles. My research would directly support the city’s</w:t>
      </w:r>
      <w:r>
        <w:t xml:space="preserve"> </w:t>
      </w:r>
      <w:r>
        <w:rPr>
          <w:iCs/>
          <w:i/>
        </w:rPr>
        <w:t xml:space="preserve">Amsterdam Climate Adaptation Strategy 2050</w:t>
      </w:r>
      <w:r>
        <w:t xml:space="preserve">, which targets a 1.5°C temperature rise within decades.</w:t>
      </w:r>
    </w:p>
    <w:p>
      <w:pPr>
        <w:pStyle w:val="BodyText"/>
      </w:pPr>
      <w:r>
        <w:t xml:space="preserve">Longer-term, I envision leading interdisciplinary teams that integrate geology with AI-driven subsurface mapping—technology increasingly deployed by Dutch agencies to monitor ground movement in real-time. For instance, the use of satellite InSAR (Interferometric Synthetic Aperture Radar) to detect millimeter-scale subsidence across Amsterdam’s districts is revolutionizing infrastructure maintenance. I aim to pioneer methods that incorporate community data (e.g., citizen-reported foundation cracks) into these models, ensuring science serves people at the neighborhood level.</w:t>
      </w:r>
    </w:p>
    <w:bookmarkEnd w:id="23"/>
    <w:bookmarkStart w:id="24" w:name="X5c47ba7ee844a32bacf09ed0654e671f5c576c8"/>
    <w:p>
      <w:pPr>
        <w:pStyle w:val="Heading2"/>
      </w:pPr>
      <w:r>
        <w:t xml:space="preserve">Conclusion: A Commitment to Dutch Geoscience</w:t>
      </w:r>
    </w:p>
    <w:p>
      <w:pPr>
        <w:pStyle w:val="FirstParagraph"/>
      </w:pPr>
      <w:r>
        <w:t xml:space="preserve">The Netherlands does not merely need geologists—it needs stewards of the earth who understand that in a country where land is both gift and gamble, geological knowledge is the foundation of sovereignty. Amsterdam’s streets, built atop millennia of mud and sand, whisper stories only a</w:t>
      </w:r>
      <w:r>
        <w:t xml:space="preserve"> </w:t>
      </w:r>
      <w:r>
        <w:rPr>
          <w:bCs/>
          <w:b/>
        </w:rPr>
        <w:t xml:space="preserve">Geologist</w:t>
      </w:r>
      <w:r>
        <w:t xml:space="preserve"> </w:t>
      </w:r>
      <w:r>
        <w:t xml:space="preserve">can decipher to secure future generations. My journey—from Yorkshire riverbanks to Dutch boreholes—has prepared me for this responsibility. I am not applying for a degree or job; I am committing to becoming part of the Netherlands’ geological soul. In Amsterdam, where every step on cobbled pavement echoes with earth science’s legacy, I find my calling: to ensure that geology serves not just as an academic discipline, but as the quiet force keeping this extraordinary city above water and alive.</w:t>
      </w:r>
    </w:p>
    <w:p>
      <w:pPr>
        <w:pStyle w:val="BodyText"/>
      </w:pPr>
      <w:r>
        <w:t xml:space="preserve">With profound respect for the Dutch tradition of turning geological challenges into triumphs, I submit this statement not as a conclusion, but as the first chapter of my contribution to Netherlands Amsterdam’s enduring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 Netherlands Amsterdam</dc:title>
  <dc:creator/>
  <dc:language>en</dc:language>
  <cp:keywords/>
  <dcterms:created xsi:type="dcterms:W3CDTF">2026-05-02T14:36:22Z</dcterms:created>
  <dcterms:modified xsi:type="dcterms:W3CDTF">2026-05-02T14:36:22Z</dcterms:modified>
</cp:coreProperties>
</file>

<file path=docProps/custom.xml><?xml version="1.0" encoding="utf-8"?>
<Properties xmlns="http://schemas.openxmlformats.org/officeDocument/2006/custom-properties" xmlns:vt="http://schemas.openxmlformats.org/officeDocument/2006/docPropsVTypes"/>
</file>