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df76c460ed4de882212aafa8ba4813f2ad43b3b"/>
    <w:p>
      <w:pPr>
        <w:pStyle w:val="Heading1"/>
      </w:pPr>
      <w:r>
        <w:t xml:space="preserve">Personal Statement: Dedicated Geologist Eager to Contribute to Saudi Arabia's Vision 2030 in Riyadh</w:t>
      </w:r>
    </w:p>
    <w:p>
      <w:pPr>
        <w:pStyle w:val="FirstParagraph"/>
      </w:pPr>
      <w:r>
        <w:t xml:space="preserve">As a highly motivated and technically proficient Geologist with over eight years of progressive experience across diverse geological terrains, I am writing to express my profound enthusiasm for contributing my expertise to the dynamic energy and natural resource sector within Saudi Arabia. My career has been meticulously focused on aligning geological science with sustainable development, making Riyadh—a city at the heart of Saudi Arabia’s transformative Vision 2030—my ideal destination to apply my skills and grow professionally.</w:t>
      </w:r>
    </w:p>
    <w:p>
      <w:pPr>
        <w:pStyle w:val="BodyText"/>
      </w:pPr>
      <w:r>
        <w:t xml:space="preserve">My academic foundation includes a Master’s degree in Economic Geology from King Abdulaziz University (Jeddah), where I specialized in carbonate reservoir characterization and hydrocarbon exploration within the Arabian Plate. This work provided me with an intimate understanding of the unique geological framework governing Saudi Arabia’s vast oil and gas reserves, including critical structures like the Unayzah Formation and the Jurassic Arab-D reservoirs. My thesis, "Assessing Carbonate Porosity Evolution in Eastern Province Stratigraphy," directly addressed challenges relevant to Saudi Aramco’s ongoing exploration initiatives, earning commendation for its practical application to field operations near Riyadh’s satellite cities.</w:t>
      </w:r>
    </w:p>
    <w:p>
      <w:pPr>
        <w:pStyle w:val="BodyText"/>
      </w:pPr>
      <w:r>
        <w:t xml:space="preserve">Professionally, I have spent five years working on major petroleum projects across the Middle East, including four years with a leading international E&amp;P firm operating in the Kingdom. My roles included senior geologist responsibilities during exploration campaigns in the Rub’ al Khali Basin and development projects near Al-Khobar. Key achievements include: successfully integrating seismic data, well logs, and core analysis to delineate previously unexploited reservoir compartments, resulting in a 15% increase in estimated recoverable reserves for one major field; implementing advanced GIS-based resource mapping systems adopted by the local technical team; and mentoring Saudi engineering graduates on modern subsurface interpretation techniques. These experiences have cemented my understanding of how geological insights directly drive operational efficiency and economic value within Saudi Arabia’s energy sector.</w:t>
      </w:r>
    </w:p>
    <w:p>
      <w:pPr>
        <w:pStyle w:val="BodyText"/>
      </w:pPr>
      <w:r>
        <w:t xml:space="preserve">What truly distinguishes my approach as a Geologist is my deep respect for the cultural and strategic context of working in Saudi Arabia. I have actively engaged with local stakeholders through the Society for Petroleum Engineers (SPE) chapter in Riyadh, attending workshops on "Geological Hazards Mitigation for Infrastructure Development" and collaborating on community-focused projects related to water resource management—a critical aspect of Vision 2030’s sustainability pillars. I understand that success here requires not only technical excellence but also cultural fluency. My ability to communicate complex geological concepts clearly in Arabic (fluent proficiency) and my adherence to professional protocols aligned with Saudi business customs—such as valuing relationship-building before decision-making—ensure seamless integration into any Riyadh-based team.</w:t>
      </w:r>
    </w:p>
    <w:p>
      <w:pPr>
        <w:pStyle w:val="BodyText"/>
      </w:pPr>
      <w:r>
        <w:t xml:space="preserve">My technical toolkit is precisely calibrated for the challenges facing geologists in Saudi Arabia. I am proficient in industry-standard software including Petrel, GeoTeric, and RMS for seismic interpretation and reservoir modeling. I possess hands-on experience with advanced techniques like 3D seismic inversion, sequence stratigraphy analysis (critical for understanding the Tertiary basins of western Saudi Arabia), and geochemical fingerprinting to assess source rock potential. Crucially, I have also developed expertise in applying geological data to support non-hydrocarbon ventures—a growing priority under Vision 2030. My recent work on mineral potential mapping in the Arabian Shield, identifying phosphate and potash resources for industrial use, directly supports Saudi Arabia’s push toward economic diversification beyond oil. This experience positions me to contribute meaningfully to emerging projects in Riyadh’s burgeoning technology and mining sectors.</w:t>
      </w:r>
    </w:p>
    <w:p>
      <w:pPr>
        <w:pStyle w:val="BodyText"/>
      </w:pPr>
      <w:r>
        <w:t xml:space="preserve">Riyadh is more than a location; it is the strategic nerve center where Saudi Arabia’s future vision converges with geological science. The city hosts the headquarters of Saudi Aramco, major national energy initiatives like NEOM, and a rapidly expanding ecosystem of geoscience service providers and research institutions. I am eager to join this ecosystem as part of a forward-thinking organization committed to leveraging geological knowledge for national development. My vision aligns with the Kingdom’s goals: to transform hydrocarbon expertise into broader mineral wealth, enhance environmental stewardship through responsible resource management, and develop Saudi talent through knowledge transfer—all vital components of Riyadh’s role as the Kingdom's innovation capital.</w:t>
      </w:r>
    </w:p>
    <w:p>
      <w:pPr>
        <w:pStyle w:val="BodyText"/>
      </w:pPr>
      <w:r>
        <w:t xml:space="preserve">Throughout my career, I have embraced challenges that demand rigorous geological analysis coupled with strategic foresight. In a recent project assessing groundwater resources in the Al-Qassim region—a critical initiative for agricultural sustainability—I led a multidisciplinary team to map aquifer systems using integrated geophysical and hydrogeological data. This work directly supported local water conservation strategies, demonstrating my ability to apply geology for societal benefit beyond traditional energy roles. Such experiences have honed my problem-solving skills and reinforced my commitment to responsible resource development in Saudi Arabia.</w:t>
      </w:r>
    </w:p>
    <w:p>
      <w:pPr>
        <w:pStyle w:val="BodyText"/>
      </w:pPr>
      <w:r>
        <w:t xml:space="preserve">I am not merely seeking employment in Riyadh; I seek a long-term partnership with an organization that recognizes the strategic value of geoscience in building Saudi Arabia’s sustainable future. My comprehensive skill set, cultural adaptability, and unwavering dedication to applying geological science for the Kingdom’s prosperity make me uniquely positioned to deliver immediate impact. I am confident that my expertise in reservoir characterization, mineral potential assessment, and data-driven decision-making will support your team's objectives while contributing meaningfully to Saudi Arabia’s journey as a global energy leader and diversified economy.</w:t>
      </w:r>
    </w:p>
    <w:p>
      <w:pPr>
        <w:pStyle w:val="BodyText"/>
      </w:pPr>
      <w:r>
        <w:t xml:space="preserve">Thank you for considering my application. I am eager to discuss how my background as a dedicated Geologist can advance the ambitious projects shaping Saudi Arabia Riyadh today and for decades to come. My Personal Statement reflects not just my professional capabilities, but my deep commitment to contributing to the Kingdom’s remarkable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Riyadh, Saudi Arabia</dc:title>
  <dc:creator/>
  <dc:language>en</dc:language>
  <cp:keywords/>
  <dcterms:created xsi:type="dcterms:W3CDTF">2026-07-15T13:29:03Z</dcterms:created>
  <dcterms:modified xsi:type="dcterms:W3CDTF">2026-07-15T13:29:03Z</dcterms:modified>
</cp:coreProperties>
</file>

<file path=docProps/custom.xml><?xml version="1.0" encoding="utf-8"?>
<Properties xmlns="http://schemas.openxmlformats.org/officeDocument/2006/custom-properties" xmlns:vt="http://schemas.openxmlformats.org/officeDocument/2006/docPropsVTypes"/>
</file>