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5" w:name="personal-statement"/>
    <w:p>
      <w:pPr>
        <w:pStyle w:val="Heading1"/>
      </w:pPr>
      <w:r>
        <w:t xml:space="preserve">Personal Statement</w:t>
      </w:r>
    </w:p>
    <w:p>
      <w:pPr>
        <w:pStyle w:val="FirstParagraph"/>
      </w:pPr>
      <w:r>
        <w:t xml:space="preserve">As a dedicated and field-experienced Geologist with over seven years of professional practice across Southern Africa, I am writing to express my profound commitment to contributing my expertise to the geological sector in Johannesburg, South Africa. This Personal Statement outlines my qualifications, passion for earth sciences within the unique context of South Africa's mineral-rich landscapes, and unwavering dedication to advancing sustainable geological practices in Johannesburg—a city intrinsically linked to the nation’s mining heritage and future economic development.</w:t>
      </w:r>
    </w:p>
    <w:bookmarkStart w:id="20" w:name="X5f08936b8c90259905c19879b06592f17b35d11"/>
    <w:p>
      <w:pPr>
        <w:pStyle w:val="Heading2"/>
      </w:pPr>
      <w:r>
        <w:t xml:space="preserve">Rooted in South Africa's Geological Legacy</w:t>
      </w:r>
    </w:p>
    <w:p>
      <w:pPr>
        <w:pStyle w:val="FirstParagraph"/>
      </w:pPr>
      <w:r>
        <w:t xml:space="preserve">My journey as a Geologist began during my undergraduate studies in Geological Engineering at the University of the Witwatersrand (Wits), Johannesburg. Immersed in the heart of the world’s most significant gold-bearing province—the Witwatersrand Basin—I developed an intimate understanding of how geological processes shape economies and communities. This foundational experience ignited a lifelong commitment to applying geoscience for South Africa’s benefit, not merely as a technical discipline but as a catalyst for responsible resource development. The historical significance of Johannesburg, where the 1886 gold rush transformed a barren veld into the continent’s economic powerhouse, continues to inspire my professional ethos.</w:t>
      </w:r>
    </w:p>
    <w:bookmarkEnd w:id="20"/>
    <w:bookmarkStart w:id="21" w:name="X512dcf9f7f9def364f9f9f13f9c1e5dc6de44a4"/>
    <w:p>
      <w:pPr>
        <w:pStyle w:val="Heading2"/>
      </w:pPr>
      <w:r>
        <w:t xml:space="preserve">Field Experience Aligned with Johannesburg's Needs</w:t>
      </w:r>
    </w:p>
    <w:p>
      <w:pPr>
        <w:pStyle w:val="FirstParagraph"/>
      </w:pPr>
      <w:r>
        <w:t xml:space="preserve">My career has focused on projects directly relevant to South Africa’s geological challenges, particularly in the Gauteng and surrounding regions. As a Senior Geologist at a leading mining consultancy in Johannesburg, I managed exploration programs for base metals (copper, zinc) and critical minerals (platinum group elements) within the Bushveld Complex—a project vital to South Africa’s strategic mineral portfolio. This role required rigorous fieldwork across Johannesburg’s outlying areas, including the North West Province, where I conducted detailed geological mapping, geochemical sampling, and structural analysis to guide sustainable mining operations. A key achievement was developing a risk-assessment framework for groundwater contamination in abandoned mine sites near Johannesburg—a pressing environmental concern that affects local communities and ecosystems.</w:t>
      </w:r>
    </w:p>
    <w:p>
      <w:pPr>
        <w:pStyle w:val="BodyText"/>
      </w:pPr>
      <w:r>
        <w:t xml:space="preserve">I have also collaborated with the Council for Geoscience (CGS) on projects mapping the geological hazards of Johannesburg’s rapidly expanding urban footprint. This work involved identifying fault lines, subsidence risks, and soil stability issues critical for infrastructure development in a city where mining legacy structures intersect with modern urbanization. Such experience ensures I understand how geology directly impacts Johannesburg’s growth trajectory—from housing developments to transportation networks—and the necessity of integrating geological data into city planning.</w:t>
      </w:r>
    </w:p>
    <w:bookmarkEnd w:id="21"/>
    <w:bookmarkStart w:id="22" w:name="Xa085f2f3220779c0c58a871e71cab7ddc51525c"/>
    <w:p>
      <w:pPr>
        <w:pStyle w:val="Heading2"/>
      </w:pPr>
      <w:r>
        <w:t xml:space="preserve">Technical Expertise for South African Context</w:t>
      </w:r>
    </w:p>
    <w:p>
      <w:pPr>
        <w:pStyle w:val="FirstParagraph"/>
      </w:pPr>
      <w:r>
        <w:t xml:space="preserve">As a Geologist operating in South Africa, I prioritize compliance with national legislation, including the Mineral and Petroleum Resources Development Act (MPRDA) and the National Environmental Management Act (NEMA). My proficiency spans industry-standard software—such as Leapfrog for 3D geological modeling, ArcGIS for spatial analysis, and GeoStudio for slope stability—and my field skills include core logging (in accordance with SANS standards), geophysical survey interpretation, and environmental impact assessment. Crucially, I am certified in Occupational Health and Safety (OHS) protocols specific to South African mines through the Mining Qualifications Authority (MQA), ensuring all operations prioritize worker safety—a non-negotiable value in Johannesburg’s high-risk mining environment.</w:t>
      </w:r>
    </w:p>
    <w:p>
      <w:pPr>
        <w:pStyle w:val="BodyText"/>
      </w:pPr>
      <w:r>
        <w:t xml:space="preserve">Furthermore, I actively engage with South Africa’s geological community through professional networks like the Geological Society of South Africa (GSSA). Recent participation in the GSSA’s Johannesburg-based workshop on "Rehabilitation of Post-Mining Landscapes" allowed me to share insights on restoring ecosystems in legacy gold-mining areas near Johannesburg, a topic aligned with the Department of Mineral Resources and Energy’s (DMRE) sustainability goals. This engagement underscores my commitment to evolving with South Africa’s geological sector, not as an external expert but as a collaborator invested in local outcomes.</w:t>
      </w:r>
    </w:p>
    <w:bookmarkEnd w:id="22"/>
    <w:bookmarkStart w:id="23" w:name="X632057f2308c2f5b74dde2a500d326f2b1b0501"/>
    <w:p>
      <w:pPr>
        <w:pStyle w:val="Heading2"/>
      </w:pPr>
      <w:r>
        <w:t xml:space="preserve">Commitment to Community and Sustainable Development</w:t>
      </w:r>
    </w:p>
    <w:p>
      <w:pPr>
        <w:pStyle w:val="FirstParagraph"/>
      </w:pPr>
      <w:r>
        <w:t xml:space="preserve">My work as a Geologist extends beyond technical deliverables. I firmly believe that responsible resource management must uplift communities—especially in Johannesburg, where mining has historically created both prosperity and socio-economic disparities. In partnership with the Johannesburg Development Agency (JDA), I designed a community education program for township youth, demonstrating how geological knowledge supports job creation in environmental monitoring and sustainable mining practices. This initiative, piloted near the East Rand goldfields, empowered over 150 students with foundational geoscience skills and career pathways.</w:t>
      </w:r>
    </w:p>
    <w:p>
      <w:pPr>
        <w:pStyle w:val="BodyText"/>
      </w:pPr>
      <w:r>
        <w:t xml:space="preserve">I am equally committed to advancing gender diversity in South Africa’s geological workforce. As a mentor at Wits University’s Women in Geosciences Society, I advocate for inclusive hiring practices within Johannesburg-based firms—a critical step toward closing the skills gap and ensuring diverse perspectives drive innovation in our sector.</w:t>
      </w:r>
    </w:p>
    <w:bookmarkEnd w:id="23"/>
    <w:bookmarkStart w:id="24" w:name="why-johannesburg-why-now"/>
    <w:p>
      <w:pPr>
        <w:pStyle w:val="Heading2"/>
      </w:pPr>
      <w:r>
        <w:t xml:space="preserve">Why Johannesburg? Why Now?</w:t>
      </w:r>
    </w:p>
    <w:p>
      <w:pPr>
        <w:pStyle w:val="FirstParagraph"/>
      </w:pPr>
      <w:r>
        <w:t xml:space="preserve">Johannesburg represents the epicenter of South Africa’s geoscience opportunity. The city’s strategic position as a hub for mining innovation, coupled with its urgent need to balance economic growth with environmental stewardship, makes it the ideal place for my expertise. With South Africa navigating energy transitions and critical mineral demand (essential for renewable technologies), Johannesburg is poised to lead in sustainable geological solutions. I am eager to contribute my field experience, technical acumen, and community-focused approach to this mission.</w:t>
      </w:r>
    </w:p>
    <w:p>
      <w:pPr>
        <w:pStyle w:val="BodyText"/>
      </w:pPr>
      <w:r>
        <w:t xml:space="preserve">This Personal Statement reflects not just my qualifications as a Geologist but my resolve to anchor my career in South Africa Johannesburg—a city where earth sciences can transform livelihoods. I am ready to bring proactive solutions to projects that safeguard Johannesburg’s geological heritage while securing its future. My goal is clear: to be a geologist who doesn’t just work in South Africa, but for its enduring prosperity.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South Africa Johannesburg</dc:title>
  <dc:creator/>
  <dc:language>en</dc:language>
  <cp:keywords/>
  <dcterms:created xsi:type="dcterms:W3CDTF">2026-07-23T22:55:00Z</dcterms:created>
  <dcterms:modified xsi:type="dcterms:W3CDTF">2026-07-23T22:55:00Z</dcterms:modified>
</cp:coreProperties>
</file>

<file path=docProps/custom.xml><?xml version="1.0" encoding="utf-8"?>
<Properties xmlns="http://schemas.openxmlformats.org/officeDocument/2006/custom-properties" xmlns:vt="http://schemas.openxmlformats.org/officeDocument/2006/docPropsVTypes"/>
</file>