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29de1f868ff3fafbb20674bb89e112953bb5d5a"/>
    <w:p>
      <w:pPr>
        <w:pStyle w:val="Heading1"/>
      </w:pPr>
      <w:r>
        <w:t xml:space="preserve">Personal Statement: A Passionate Geologist Seeking to Contribute to Manchester's Geological Community in the United Kingdom</w:t>
      </w:r>
    </w:p>
    <w:p>
      <w:pPr>
        <w:pStyle w:val="FirstParagraph"/>
      </w:pPr>
      <w:r>
        <w:t xml:space="preserve">From my earliest childhood explorations of riverbeds and rock formations, I have been captivated by Earth's dynamic narratives. This enduring fascination has propelled me toward a dedicated career as a</w:t>
      </w:r>
      <w:r>
        <w:t xml:space="preserve"> </w:t>
      </w:r>
      <w:r>
        <w:rPr>
          <w:iCs/>
          <w:i/>
        </w:rPr>
        <w:t xml:space="preserve">Geologist</w:t>
      </w:r>
      <w:r>
        <w:t xml:space="preserve">, and now drives my aspiration to contribute to Manchester's vibrant scientific landscape within the</w:t>
      </w:r>
      <w:r>
        <w:t xml:space="preserve"> </w:t>
      </w:r>
      <w:r>
        <w:rPr>
          <w:iCs/>
          <w:i/>
        </w:rPr>
        <w:t xml:space="preserve">United Kingdom</w:t>
      </w:r>
      <w:r>
        <w:t xml:space="preserve">. My academic journey, field experiences, and professional development have culminated in a profound commitment to applying geological science for sustainable resource management and environmental stewardship—a mission I intend to advance through active participation in Manchester's research community.</w:t>
      </w:r>
    </w:p>
    <w:p>
      <w:pPr>
        <w:pStyle w:val="BodyText"/>
      </w:pPr>
      <w:r>
        <w:t xml:space="preserve">I hold a Master of Science in Applied Geology from the University of Leeds, where I specialized in structural geology and hydrogeological systems. My thesis, "Assessing Fracture Networks for Groundwater Sustainability in Urbanized Mesozoic Formations," involved extensive fieldwork across Yorkshire's limestone aquifers and laboratory analysis using XRD and GIS mapping. This research directly informed my understanding of how geological structures influence urban water security—a critical concern for cities like Manchester, which faces increasing pressure from climate change and population growth. My work received recognition through the Geological Society of London's Early Career Research Award, cementing my resolve to pursue advanced applications of geological science in complex urban environments.</w:t>
      </w:r>
    </w:p>
    <w:p>
      <w:pPr>
        <w:pStyle w:val="BodyText"/>
      </w:pPr>
      <w:r>
        <w:t xml:space="preserve">Professional experiences have further shaped my approach. As a Field Geologist with GeoSurvey Ltd., I conducted detailed site investigations for infrastructure projects across the North West, including a pivotal assessment of subsurface conditions for Manchester's new Light Rail Expansion. This project demanded precise interpretation of Quaternary deposits and coal seam remnants—a direct application of the stratigraphic knowledge I honed during my studies. My ability to translate complex geological data into actionable engineering insights earned me commendation from Manchester City Council's Infrastructure Team, who noted my "exceptional capacity for contextualizing subsurface risks within urban planning frameworks." This experience underscored how geology is not merely academic but vital infrastructure—making Manchester's position as a UK hub for sustainable development deeply compelling to me.</w:t>
      </w:r>
    </w:p>
    <w:p>
      <w:pPr>
        <w:pStyle w:val="BodyText"/>
      </w:pPr>
      <w:r>
        <w:t xml:space="preserve">What draws me specifically to</w:t>
      </w:r>
      <w:r>
        <w:t xml:space="preserve"> </w:t>
      </w:r>
      <w:r>
        <w:rPr>
          <w:iCs/>
          <w:i/>
        </w:rPr>
        <w:t xml:space="preserve">United Kingdom Manchester</w:t>
      </w:r>
      <w:r>
        <w:t xml:space="preserve"> </w:t>
      </w:r>
      <w:r>
        <w:t xml:space="preserve">is its unique confluence of geological heritage, cutting-edge research, and urgent real-world challenges. The city's industrial past—from coal mining to textile manufacturing—has left a profound geological legacy that modern geologists are reinterpreting for contemporary solutions. I am particularly inspired by the University of Manchester's Earth and Environmental Sciences department, where Professor Alison Green's work on urban geology and the National Geoscience Data Centre's initiatives align perfectly with my research interests. The prospect of collaborating with these institutions to develop Manchester as a model for geologically informed urban resilience is profoundly motivating. I am equally drawn to the Greater Manchester Combined Authority's Climate Action Plan, which explicitly integrates geological expertise into flood mitigation and brownfield redevelopment strategies—a perfect arena for applying my skills.</w:t>
      </w:r>
    </w:p>
    <w:p>
      <w:pPr>
        <w:pStyle w:val="BodyText"/>
      </w:pPr>
      <w:r>
        <w:t xml:space="preserve">My technical toolkit reflects the demands of modern geological practice in a dynamic metropolis like Manchester. I am proficient in GPR, borehole logging, and 3D subsurface modeling using Leapfrog Geo, while maintaining strong analytical skills through certifications in ArcGIS Pro and Python for geospatial data processing. Crucially, I have developed specialized expertise in geochemical analysis of contaminated sites—gained during a placement with the Environment Agency's remediation team—which is increasingly relevant to Manchester's legacy of industrial activity. I am also committed to knowledge dissemination, having presented my work at the British Geological Survey's Urban Geology Conference and contributed to open-source geospatial datasets for Manchester's city-wide flood risk mapping project.</w:t>
      </w:r>
    </w:p>
    <w:p>
      <w:pPr>
        <w:pStyle w:val="BodyText"/>
      </w:pPr>
      <w:r>
        <w:t xml:space="preserve">What sets me apart as a prospective</w:t>
      </w:r>
      <w:r>
        <w:t xml:space="preserve"> </w:t>
      </w:r>
      <w:r>
        <w:rPr>
          <w:iCs/>
          <w:i/>
        </w:rPr>
        <w:t xml:space="preserve">Geologist</w:t>
      </w:r>
      <w:r>
        <w:t xml:space="preserve"> </w:t>
      </w:r>
      <w:r>
        <w:t xml:space="preserve">is my holistic approach to problem-solving. I understand that effective geological practice in Manchester requires bridging science, policy, and community engagement. During my tenure at GeoSurvey Ltd., I co-developed a public outreach module for the Manchester Museum's "City Geology" exhibit, translating complex concepts like ground instability into accessible narratives for school groups. This experience reinforced my belief that geological expertise must serve societal needs—a principle I aim to champion through partnerships with organizations like the Manchester Geotechnical Group and the Chartered Institute of Environmental Health. I am equally eager to contribute to Manchester's emerging geothermal energy initiatives, where subsurface thermal mapping could unlock sustainable heating solutions for over 100,000 homes.</w:t>
      </w:r>
    </w:p>
    <w:p>
      <w:pPr>
        <w:pStyle w:val="BodyText"/>
      </w:pPr>
      <w:r>
        <w:t xml:space="preserve">Looking ahead, my career vision centers on establishing Manchester as a global benchmark for urban geological science. In the short term, I seek to join a forward-thinking organization like the British Geological Survey's Manchester office or a university research team focused on sustainable cities. Long-term, I aspire to lead interdisciplinary projects that integrate geological data with smart city technologies—such as AI-driven subsurface monitoring networks—to enhance Manchester's climate adaptation strategies. The</w:t>
      </w:r>
      <w:r>
        <w:t xml:space="preserve"> </w:t>
      </w:r>
      <w:r>
        <w:rPr>
          <w:iCs/>
          <w:i/>
        </w:rPr>
        <w:t xml:space="preserve">United Kingdom</w:t>
      </w:r>
      <w:r>
        <w:t xml:space="preserve">'s commitment to net-zero targets by 2050 creates an unparalleled opportunity for geologists to shape infrastructure that balances ecological integrity with urban vitality, and I am eager to be at the forefront of this movement.</w:t>
      </w:r>
    </w:p>
    <w:p>
      <w:pPr>
        <w:pStyle w:val="BodyText"/>
      </w:pPr>
      <w:r>
        <w:t xml:space="preserve">Manchester embodies the perfect confluence of challenges and opportunities where geological science can make tangible difference. Its rich industrial history provides a living laboratory for understanding human-geological interaction, while its ambitious sustainability goals demand innovative geological solutions. As someone who has dedicated years to studying Earth's processes, I see Manchester not just as a location but as a mission—a city where the skills of a</w:t>
      </w:r>
      <w:r>
        <w:t xml:space="preserve"> </w:t>
      </w:r>
      <w:r>
        <w:rPr>
          <w:iCs/>
          <w:i/>
        </w:rPr>
        <w:t xml:space="preserve">Geologist</w:t>
      </w:r>
      <w:r>
        <w:t xml:space="preserve"> </w:t>
      </w:r>
      <w:r>
        <w:t xml:space="preserve">are urgently needed and deeply valued. I am prepared to bring my technical expertise, collaborative spirit, and unwavering commitment to environmental responsibility to contribute meaningfully to Manchester's geological future within the</w:t>
      </w:r>
      <w:r>
        <w:t xml:space="preserve"> </w:t>
      </w:r>
      <w:r>
        <w:rPr>
          <w:iCs/>
          <w:i/>
        </w:rPr>
        <w:t xml:space="preserve">United Kingdom</w:t>
      </w:r>
      <w:r>
        <w:t xml:space="preserve">.</w:t>
      </w:r>
    </w:p>
    <w:p>
      <w:pPr>
        <w:pStyle w:val="BodyText"/>
      </w:pPr>
      <w:r>
        <w:t xml:space="preserve">I welcome the opportunity to discuss how my background aligns with Manchester's vision for a geologically resilient urban landscape. Thank you for considering my application as a passionate and purpose-driven geologist ready to invest in the city's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United Kingdom Manchester</dc:title>
  <dc:creator/>
  <dc:language>en</dc:language>
  <cp:keywords/>
  <dcterms:created xsi:type="dcterms:W3CDTF">2026-07-21T13:40:22Z</dcterms:created>
  <dcterms:modified xsi:type="dcterms:W3CDTF">2026-07-21T13:40:22Z</dcterms:modified>
</cp:coreProperties>
</file>

<file path=docProps/custom.xml><?xml version="1.0" encoding="utf-8"?>
<Properties xmlns="http://schemas.openxmlformats.org/officeDocument/2006/custom-properties" xmlns:vt="http://schemas.openxmlformats.org/officeDocument/2006/docPropsVTypes"/>
</file>