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4a49c5bf5cf2db5a98f92bd102c40629f81eed9"/>
    <w:p>
      <w:pPr>
        <w:pStyle w:val="Heading1"/>
      </w:pPr>
      <w:r>
        <w:t xml:space="preserve">Personal Statement: A Geologist's Commitment to Advancing Sustainable Urban Futures in New York City</w:t>
      </w:r>
    </w:p>
    <w:p>
      <w:pPr>
        <w:pStyle w:val="FirstParagraph"/>
      </w:pPr>
      <w:r>
        <w:t xml:space="preserve">The intricate tapestry of geology beneath the bustling streets of New York City has always captivated me—not as a distant academic curiosity, but as the very foundation upon which one of the world’s most dynamic metropolises stands. As I prepare to formally submit my application for geologic roles within the United States, particularly in New York City, I affirm that this is not merely a career path; it is a deeply personal mission rooted in understanding and safeguarding the Earth beneath our feet. My journey as a</w:t>
      </w:r>
      <w:r>
        <w:t xml:space="preserve"> </w:t>
      </w:r>
      <w:r>
        <w:rPr>
          <w:iCs/>
          <w:i/>
        </w:rPr>
        <w:t xml:space="preserve">Geologist</w:t>
      </w:r>
      <w:r>
        <w:t xml:space="preserve"> </w:t>
      </w:r>
      <w:r>
        <w:t xml:space="preserve">has been defined by a relentless pursuit of knowledge about subsurface systems, environmental stewardship, and the application of earth science to solve complex urban challenges—principles I am eager to contribute to the vibrant scientific community of New York City.</w:t>
      </w:r>
    </w:p>
    <w:p>
      <w:pPr>
        <w:pStyle w:val="BodyText"/>
      </w:pPr>
      <w:r>
        <w:t xml:space="preserve">I trace my passion for geology to childhood explorations in the Hudson Valley’s ancient rock formations. However, it was during my undergraduate studies at Columbia University's Lamont-Doherty Earth Observatory that I discovered how profoundly earth science intersects with urban existence. Courses like "Urban Geomorphology" and "Geohazards in Metropolitan Environments" revealed that New York City’s geology is not merely a relic of the past but a living, breathing system shaping its present and future. The bedrock of Manhattan—composed of metamorphic schist—dictates everything from subway tunnel construction to skyscraper foundations. Understanding this requires more than textbook knowledge; it demands fieldwork, analytical precision, and an intimate familiarity with the city’s layered history. My undergraduate thesis on groundwater contamination in Brooklyn’s brownfield sites (a critical issue under New York City Department of Environmental Protection [NYCDEP] initiatives) cemented my resolve to apply geologic science directly to urban resilience.</w:t>
      </w:r>
    </w:p>
    <w:p>
      <w:pPr>
        <w:pStyle w:val="BodyText"/>
      </w:pPr>
      <w:r>
        <w:t xml:space="preserve">My professional development has been intentionally aligned with the unique needs of a megacity like New York. During an internship with GZA GeoEnvironmental in Queens, I contributed to a Phase I Environmental Site Assessment for a former industrial parcel slated for mixed-use development. This project required meticulous review of historical land use, geophysical surveys to map buried debris, and analysis of soil samples against stringent US EPA and New York State Department of Environmental Conservation (NYSDEC) standards. I learned how geologic data directly informs permitting processes, mitigates risks for developers, and protects community health—a process vital to the</w:t>
      </w:r>
      <w:r>
        <w:t xml:space="preserve"> </w:t>
      </w:r>
      <w:r>
        <w:rPr>
          <w:iCs/>
          <w:i/>
        </w:rPr>
        <w:t xml:space="preserve">United States</w:t>
      </w:r>
      <w:r>
        <w:t xml:space="preserve">’s commitment to sustainable urban development. Later, as a field technician with the USGS New York Water Science Center, I assisted in monitoring groundwater levels across Long Island’s aquifers. This work underscored how geologic principles underpin water security for over 9 million New Yorkers, reinforcing my belief that effective geology is the backbone of public safety in dense urban settings.</w:t>
      </w:r>
    </w:p>
    <w:p>
      <w:pPr>
        <w:pStyle w:val="BodyText"/>
      </w:pPr>
      <w:r>
        <w:t xml:space="preserve">What drives me most profoundly is the urgency of climate adaptation in New York City. As a</w:t>
      </w:r>
      <w:r>
        <w:t xml:space="preserve"> </w:t>
      </w:r>
      <w:r>
        <w:rPr>
          <w:iCs/>
          <w:i/>
        </w:rPr>
        <w:t xml:space="preserve">Geologist</w:t>
      </w:r>
      <w:r>
        <w:t xml:space="preserve">, I recognize that rising sea levels, intensified storm surges, and subsidence threaten not only coastal neighborhoods like Coney Island but also the city’s foundational infrastructure. The lessons from Hurricane Sandy—where geologic vulnerabilities caused catastrophic flooding—must inform our future. My master’s research at NYU Tandon School of Engineering focused on sediment dynamics in Jamaica Bay, examining how natural wetland restoration (guided by geologic principles) can buffer storm surges while enhancing biodiversity. This work directly aligns with NYC Mayor Eric Adams’ OneNYC 2050 sustainability goals and the federal National Climate Adaptation Plan. I am not merely studying geology; I am preparing to deploy it as a tool for equitable climate resilience across boroughs, from Staten Island’s vulnerable shorelines to Manhattan’s aging sewer systems.</w:t>
      </w:r>
    </w:p>
    <w:p>
      <w:pPr>
        <w:pStyle w:val="BodyText"/>
      </w:pPr>
      <w:r>
        <w:t xml:space="preserve">In New York City, the role of a</w:t>
      </w:r>
      <w:r>
        <w:t xml:space="preserve"> </w:t>
      </w:r>
      <w:r>
        <w:rPr>
          <w:iCs/>
          <w:i/>
        </w:rPr>
        <w:t xml:space="preserve">Geologist</w:t>
      </w:r>
      <w:r>
        <w:t xml:space="preserve"> </w:t>
      </w:r>
      <w:r>
        <w:t xml:space="preserve">transcends traditional fieldwork. It demands collaboration with urban planners, civil engineers, policymakers, and community advocates—ensuring that earth science informs decisions about affordable housing developments in Queens’ expanding neighborhoods or the preservation of historic bedrock structures like the Cathedral Church of St. John the Divine. I have honed these interdisciplinary skills through volunteer work with NYC Parks’ Natural Resources Group, where I assisted in mapping invasive species spread on Staten Island’s coastal dunes using GIS and soil analysis. This experience taught me that effective geologic communication bridges technical expertise and public understanding—a skill critical for gaining community trust in projects like the proposed Hudson River Greenway extension or the Brooklyn Bridge Park’s ecological restoration.</w:t>
      </w:r>
    </w:p>
    <w:p>
      <w:pPr>
        <w:pStyle w:val="BodyText"/>
      </w:pPr>
      <w:r>
        <w:t xml:space="preserve">My ultimate aspiration as a</w:t>
      </w:r>
      <w:r>
        <w:t xml:space="preserve"> </w:t>
      </w:r>
      <w:r>
        <w:rPr>
          <w:iCs/>
          <w:i/>
        </w:rPr>
        <w:t xml:space="preserve">Geologist</w:t>
      </w:r>
      <w:r>
        <w:t xml:space="preserve"> </w:t>
      </w:r>
      <w:r>
        <w:t xml:space="preserve">in the United States is to anchor my career within New York City’s scientific ecosystem. I seek opportunities where I can leverage my expertise in geophysical surveying, environmental impact assessment, and climate-resilient design to serve the city’s most pressing needs. The Department of Environmental Protection, Metropolitan Transportation Authority (MTA), or private firms like AECOM—these are the institutions where my skills can directly contribute to safer subways, cleaner waterways, and more resilient communities. I am particularly drawn to initiatives such as NYC’s Green Infrastructure Plan, which relies on geologic data to optimize stormwater management systems in high-density zones. As a</w:t>
      </w:r>
      <w:r>
        <w:t xml:space="preserve"> </w:t>
      </w:r>
      <w:r>
        <w:rPr>
          <w:iCs/>
          <w:i/>
        </w:rPr>
        <w:t xml:space="preserve">Personal Statement</w:t>
      </w:r>
      <w:r>
        <w:t xml:space="preserve">, this document is not just an introduction; it is a pledge to apply the rigorous science of geology toward building a New York City that thrives within its natural constraints.</w:t>
      </w:r>
    </w:p>
    <w:p>
      <w:pPr>
        <w:pStyle w:val="BodyText"/>
      </w:pPr>
      <w:r>
        <w:t xml:space="preserve">The United States has long been at the forefront of geoscience innovation, and New York City represents its most ambitious urban laboratory. I am eager to join fellow scientists in this mission—not as an observer, but as an active contributor committed to ensuring that the Earth beneath New York City supports generations of residents through informed, ethical, and forward-thinking earth science. My academic rigor, field experience in the city’s own geologic context, and unwavering dedication to urban sustainability position me to make meaningful contributions from day one. I look forward to bringing this perspective—and my skills as a</w:t>
      </w:r>
      <w:r>
        <w:t xml:space="preserve"> </w:t>
      </w:r>
      <w:r>
        <w:rPr>
          <w:iCs/>
          <w:i/>
        </w:rPr>
        <w:t xml:space="preserve">Geologist</w:t>
      </w:r>
      <w:r>
        <w:t xml:space="preserve">—to New York City’s scientific community and helping shape its resilient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States New York City</dc:title>
  <dc:creator/>
  <dc:language>en</dc:language>
  <cp:keywords/>
  <dcterms:created xsi:type="dcterms:W3CDTF">2026-07-23T22:32:13Z</dcterms:created>
  <dcterms:modified xsi:type="dcterms:W3CDTF">2026-07-23T22:32:13Z</dcterms:modified>
</cp:coreProperties>
</file>

<file path=docProps/custom.xml><?xml version="1.0" encoding="utf-8"?>
<Properties xmlns="http://schemas.openxmlformats.org/officeDocument/2006/custom-properties" xmlns:vt="http://schemas.openxmlformats.org/officeDocument/2006/docPropsVTypes"/>
</file>