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b6ebdcc1123225153d6dc06ba485cf6cec9068d"/>
    <w:p>
      <w:pPr>
        <w:pStyle w:val="Heading1"/>
      </w:pPr>
      <w:r>
        <w:t xml:space="preserve">Personal Statement: Commitment to Industrial Engineering Excellence in Afghanistan Kabul</w:t>
      </w:r>
    </w:p>
    <w:p>
      <w:pPr>
        <w:pStyle w:val="FirstParagraph"/>
      </w:pPr>
      <w:r>
        <w:t xml:space="preserve">I stand before you as a dedicated and forward-thinking Industrial Engineer deeply committed to driving tangible progress within the vibrant, resilient, and rapidly evolving industrial landscape of Afghanistan. Having grown up amidst the dynamic energy of Kabul and witnessed firsthand the immense potential intertwined with significant operational challenges across local businesses, I have devoted my academic pursuits and professional aspirations to mastering the principles of Industrial Engineering specifically tailored for our unique context. My personal statement reflects not just a career choice, but a profound commitment to applying my skills directly within Afghanistan Kabul, where efficient systems are not merely desirable, but essential for sustainable development and improved livelihoods.</w:t>
      </w:r>
    </w:p>
    <w:p>
      <w:pPr>
        <w:pStyle w:val="BodyText"/>
      </w:pPr>
      <w:r>
        <w:t xml:space="preserve">My journey began at the prestigious Kabul University School of Engineering, where I earned my Bachelor’s degree in Industrial Engineering with honors. This foundational education equipped me with a robust toolkit: advanced process optimization techniques, lean manufacturing principles, supply chain management fundamentals, quality control methodologies (including Six Sigma basics), and data-driven decision-making frameworks. However, true learning transcended the classroom walls. Throughout my studies and internships within Kabul’s bustling commercial hubs – from the intricate logistics of the Peshawar Road bazaars to the operational complexities of small-scale textile workshops in Dasht-e Barchi – I observed critical inefficiencies that directly impacted local entrepreneurs' viability and community well-being. A persistent challenge was fragmented supply chains leading to excessive inventory costs, production bottlenecks causing delayed deliveries, and suboptimal resource utilization straining limited budgets. These weren't abstract textbook problems; they were real barriers for Kabul families trying to make a living.</w:t>
      </w:r>
    </w:p>
    <w:p>
      <w:pPr>
        <w:pStyle w:val="BodyText"/>
      </w:pPr>
      <w:r>
        <w:t xml:space="preserve">This lived experience ignited my passion for applying Industrial Engineering solutions where they matter most: in the heart of Afghanistan Kabul. My internship at a local agro-processing cooperative in the foothills near the city exemplified this focus. I analyzed their fruit drying and packaging process, identifying that inconsistent power supply (a common Kabul challenge) caused massive downtime and spoilage. Collaborating with the team, I designed a simple yet effective workflow adjustment using existing equipment more strategically during stable grid hours, reduced waste by 18%, and improved on-time delivery to local markets by 25%. This practical outcome wasn't just about numbers; it meant more reliable income for cooperative members and fresher products for Kabul consumers. It solidified my belief that Industrial Engineering in Afghanistan isn't about importing complex Western systems; it's about adapting proven methodologies to work within our specific infrastructure realities, cultural dynamics, and resource constraints – a skill I have honed through direct engagement.</w:t>
      </w:r>
    </w:p>
    <w:p>
      <w:pPr>
        <w:pStyle w:val="BodyText"/>
      </w:pPr>
      <w:r>
        <w:t xml:space="preserve">I am acutely aware that industrial development in Kabul is pivotal for national economic resilience. Post-conflict reconstruction demands efficient public service delivery (like water treatment or waste management), the growth of competitive local manufacturing (textiles, food processing, handicrafts), and the expansion of viable small and medium enterprises (SMEs) which form the backbone of our urban economy. As an Industrial Engineer in Afghanistan Kabul, I am uniquely positioned to contribute. My expertise lies not only in optimizing existing processes but also in designing scalable systems that foster local entrepreneurship and create dignified jobs – precisely what Kabul's communities need to move beyond reliance on aid towards self-sustaining growth. I understand the importance of stakeholder engagement; solutions must be culturally sensitive, practically implementable by local staff with varying training levels, and demonstrably improve both operational efficiency and the bottom line for business owners in our city.</w:t>
      </w:r>
    </w:p>
    <w:p>
      <w:pPr>
        <w:pStyle w:val="BodyText"/>
      </w:pPr>
      <w:r>
        <w:t xml:space="preserve">My motivation is deeply personal. Kabul is my home, my community. I have seen talented individuals struggle due to poor systems rather than lack of skill or effort. I have felt the frustration when essential goods are scarce not because of scarcity, but because of broken logistics chains within our own city. My goal as an Industrial Engineer in Afghanistan Kabul is to be a catalyst for change – helping local businesses become more competitive, public services operate more effectively, and communities thrive through better-designed industrial systems. I am eager to leverage my technical training combined with my intimate understanding of Kabul's operational environment to implement solutions that are sustainable, cost-effective, and rooted in our reality. I seek not just a position as an Industrial Engineer in Afghanistan Kabul, but a long-term partnership with the city and its people to build a more efficient, prosperous future.</w:t>
      </w:r>
    </w:p>
    <w:p>
      <w:pPr>
        <w:pStyle w:val="BodyText"/>
      </w:pPr>
      <w:r>
        <w:t xml:space="preserve">I am ready to bring my skills in process improvement, data analysis for operational decision-making, lean thinking implementation, and project management directly to the challenges facing industries across Kabul. I possess strong communication skills in Dari and Pashto (with fluency in English), enabling me to bridge gaps between technical teams and local stakeholders – a critical asset for successful Industrial Engineering projects within Afghanistan’s context. This is not merely a career step; it is my commitment to applying the discipline of Industrial Engineering where it can make the most meaningful impact: right here, in Afghanistan Kabul. I am eager to contribute my energy, my technical knowledge, and my unwavering dedication to building a stronger industrial foundation for our beloved city and nation.</w:t>
      </w:r>
    </w:p>
    <w:p>
      <w:pPr>
        <w:pStyle w:val="BodyText"/>
      </w:pPr>
      <w:r>
        <w:t xml:space="preserve">My journey as an Industrial Engineer is intrinsically linked to the future of Afghanistan Kabul. I am ready to roll up my sleeves, learn from the community, implement practical solutions, and be part of the generation that transforms industrial potential into tangible prosperity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Afghanistan Kabul</dc:title>
  <dc:creator/>
  <dc:language>en</dc:language>
  <cp:keywords/>
  <dcterms:created xsi:type="dcterms:W3CDTF">2026-07-19T05:13:02Z</dcterms:created>
  <dcterms:modified xsi:type="dcterms:W3CDTF">2026-07-19T05:13:02Z</dcterms:modified>
</cp:coreProperties>
</file>

<file path=docProps/custom.xml><?xml version="1.0" encoding="utf-8"?>
<Properties xmlns="http://schemas.openxmlformats.org/officeDocument/2006/custom-properties" xmlns:vt="http://schemas.openxmlformats.org/officeDocument/2006/docPropsVTypes"/>
</file>