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c95bcf80b55d06551ba94bc77af26646d28adfd"/>
    <w:p>
      <w:pPr>
        <w:pStyle w:val="Heading1"/>
      </w:pPr>
      <w:r>
        <w:t xml:space="preserve">Personal Statement: A Dedicated Industrial Engineer Seeking Professional Growth in Australia Sydney</w:t>
      </w:r>
    </w:p>
    <w:p>
      <w:pPr>
        <w:pStyle w:val="FirstParagraph"/>
      </w:pPr>
      <w:r>
        <w:t xml:space="preserve">In crafting this Personal Statement, I aim to articulate my profound commitment to industrial engineering and my strategic aspiration to contribute meaningfully within the dynamic industrial landscape of Australia Sydney. As an aspiring Industrial Engineer with a robust academic foundation and practical experience across multinational manufacturing environments, I am eager to bring my expertise in process optimization, supply chain management, and sustainable operations to Australia's thriving economy. This document serves as a comprehensive reflection of my professional journey, values, and unwavering dedication to advancing industrial excellence within the unique context of Sydney’s innovative business ecosystem.</w:t>
      </w:r>
    </w:p>
    <w:p>
      <w:pPr>
        <w:pStyle w:val="BodyText"/>
      </w:pPr>
      <w:r>
        <w:t xml:space="preserve">My academic journey began with a Bachelor of Engineering (Honours) in Industrial Engineering from the National University of Singapore, where I graduated with First-Class Honours. My curriculum emphasized data-driven decision-making, lean manufacturing principles, and systems integration—modules that directly prepared me for real-world industrial challenges. A pivotal capstone project involved redesigning a semiconductor assembly line for a Tier-1 automotive supplier in Southeast Asia, reducing production bottlenecks by 32% and cutting operational costs by $185,000 annually. This experience cemented my belief that Industrial Engineering transcends technical execution; it is the art of harmonizing human capital, technology, and resources to create resilient systems. I further strengthened my analytical capabilities through a Master’s-level specialization in Operations Research at Nanyang Technological University, where I developed predictive models for demand forecasting that increased supply chain efficiency by 27%.</w:t>
      </w:r>
    </w:p>
    <w:p>
      <w:pPr>
        <w:pStyle w:val="BodyText"/>
      </w:pPr>
      <w:r>
        <w:t xml:space="preserve">Professional experience has solidified my proficiency in translating theory into tangible industrial solutions. As an Industrial Engineer at Siemens Manufacturing Solutions (Singapore), I spearheaded a digital transformation initiative that integrated IoT sensors across three production facilities. This project, which spanned 18 months, reduced machine downtime by 40% and improved overall equipment effectiveness (OEE) to 89%. My role required cross-functional collaboration with robotics engineers, quality assurance teams, and logistics managers—skills I now recognize as essential for Australia Sydney’s integrated industrial environment. Additionally, I managed a sustainability task force that implemented energy-recovery systems in packaging operations, aligning with Australia’s national net-zero targets. These achievements were recognized through Siemens’ "Innovation Champion" award in 2023, underscoring my ability to deliver measurable value under complex constraints.</w:t>
      </w:r>
    </w:p>
    <w:p>
      <w:pPr>
        <w:pStyle w:val="BodyText"/>
      </w:pPr>
      <w:r>
        <w:t xml:space="preserve">My decision to pursue opportunities in Australia Sydney is deeply intentional. I have long admired how Sydney has positioned itself as a global hub for innovation, particularly within its manufacturing and advanced logistics sectors. The city’s strategic investment in Industry 4.0 infrastructure—including the $125 million Smart City Initiative at the Pyrmont precinct—resonates with my expertise in digital workflow optimization. More importantly, Australia’s commitment to sustainable industrial practices mirrors my professional ethos; I am eager to apply my knowledge of circular economy frameworks to support Sydney’s ambitious "Sydney Circular Economy Strategy," which targets a 50% reduction in waste by 2030. The multicultural fabric of Sydney also appeals to me—a city where collaboration across diverse teams drives creativity, much like the international projects I’ve led. Moreover, Australia’s streamlined skilled migration pathways for engineering professionals offer a clear route to contribute from day one without bureaucratic delays that plague other nations.</w:t>
      </w:r>
    </w:p>
    <w:p>
      <w:pPr>
        <w:pStyle w:val="BodyText"/>
      </w:pPr>
      <w:r>
        <w:t xml:space="preserve">What sets me apart as an Industrial Engineer is my holistic approach to problem-solving. In Singapore, I didn’t merely optimize machinery; I redesigned entire value chains by analyzing human factors, environmental impacts, and economic viability. For instance, during a factory automation project in Jakarta, I conducted ergonomic assessments that reduced worker fatigue by 35% while maintaining output levels—a testament to my belief that industrial efficiency must prioritize people as much as processes. This philosophy aligns perfectly with Sydney’s emerging focus on "human-centric industry," where companies like Bosch Australia and AGL are pioneering worker wellbeing initiatives. I am also proficient in industry-standard tools including Siemens Teamcenter, SAP S/4HANA, and Python for data analytics—skills that will allow me to integrate seamlessly into Sydney-based teams within 30 days of arrival.</w:t>
      </w:r>
    </w:p>
    <w:p>
      <w:pPr>
        <w:pStyle w:val="BodyText"/>
      </w:pPr>
      <w:r>
        <w:t xml:space="preserve">Looking ahead, my professional vision centers on advancing Australia’s manufacturing competitiveness through sustainable innovation. I aim to partner with organizations like the Manufacturing Skills Australia initiative or the NSW Government’s Advanced Manufacturing Fund to develop training programs that upskill regional workforces in data-driven operational management. Within three years, I aspire to lead a cross-industry consortium focused on decarbonizing supply chains—a mission directly supported by Sydney’s "Sydney Climate Action Plan." This ambition extends beyond personal growth; it reflects my conviction that Industrial Engineers are pivotal catalysts for national economic resilience. Australia Sydney offers the ideal ecosystem to realize this vision: its world-class universities (such as UNSW and University of Sydney), progressive industrial policies, and vibrant engineering communities create a fertile ground for impactful work.</w:t>
      </w:r>
    </w:p>
    <w:p>
      <w:pPr>
        <w:pStyle w:val="BodyText"/>
      </w:pPr>
      <w:r>
        <w:t xml:space="preserve">In conclusion, this Personal Statement encapsulates my journey from an academic with a passion for systems thinking to a results-oriented Industrial Engineer ready to thrive in Australia Sydney. My technical skills, cross-cultural adaptability, and alignment with Australia’s industrial future position me as an immediate contributor to the region’s economic advancement. I am not merely seeking employment; I seek partnership in building a more efficient, sustainable, and inclusive industrial sector for all Australians. The opportunity to apply my expertise within Sydney—a city synonymous with innovation and global connectivity—is both a professional milestone and a deeply personal calling. I am eager to bring my dedication, strategic mindset, and proven ability to transform complex challenges into opportunities to the Australian workplace.</w:t>
      </w:r>
    </w:p>
    <w:p>
      <w:pPr>
        <w:pStyle w:val="BodyText"/>
      </w:pPr>
      <w:r>
        <w:t xml:space="preserve">Thank you for considering my application. I welcome the chance to discuss how my vision as an Industrial Engineer aligns with Australia Sydney’s industrial ambitions.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Australia Sydney</dc:title>
  <dc:creator/>
  <dc:language>en</dc:language>
  <cp:keywords/>
  <dcterms:created xsi:type="dcterms:W3CDTF">2026-07-15T05:15:18Z</dcterms:created>
  <dcterms:modified xsi:type="dcterms:W3CDTF">2026-07-15T05:15:18Z</dcterms:modified>
</cp:coreProperties>
</file>

<file path=docProps/custom.xml><?xml version="1.0" encoding="utf-8"?>
<Properties xmlns="http://schemas.openxmlformats.org/officeDocument/2006/custom-properties" xmlns:vt="http://schemas.openxmlformats.org/officeDocument/2006/docPropsVTypes"/>
</file>