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ac68dd2c10b1a2bbfdb71097824e8c66275bb73"/>
    <w:p>
      <w:pPr>
        <w:pStyle w:val="Heading1"/>
      </w:pPr>
      <w:r>
        <w:t xml:space="preserve">Personal Statement: Dedicated Industrial Engineer Committed to Advancing Industry in Brazil Brasília</w:t>
      </w:r>
    </w:p>
    <w:p>
      <w:pPr>
        <w:pStyle w:val="FirstParagraph"/>
      </w:pPr>
      <w:r>
        <w:t xml:space="preserve">In the dynamic heart of Brazil's administrative and economic landscape, situated within the vibrant city of Brasília, I present my Personal Statement as a passionate and qualified Industrial Engineer poised to contribute significantly to the nation's industrial progress. My career trajectory has been meticulously focused on optimizing processes, enhancing productivity, and fostering sustainable growth – values that resonate deeply with the strategic priorities of Brazil Brasília as a hub for innovation, public administration, and emerging industrial corridors. This Personal Statement articulates my professional journey, core competencies, and unwavering commitment to applying Industrial Engineering principles specifically tailored to the unique challenges and opportunities present within the Brazilian context, particularly in the capital region.</w:t>
      </w:r>
    </w:p>
    <w:p>
      <w:pPr>
        <w:pStyle w:val="BodyText"/>
      </w:pPr>
      <w:r>
        <w:t xml:space="preserve">My formal education as an Industrial Engineer provided a robust foundation in operations research, systems analysis, quality control methodologies (including Six Sigma and Total Quality Management), supply chain optimization, ergonomics, and data-driven decision-making. However, I understood that true mastery requires immersion within the specific market dynamics. My professional experience began in São Paulo's manufacturing sector but quickly pivoted towards understanding the nuances of working with Brazilian public institutions and private enterprises across diverse regions. I recognized that success as an Industrial Engineer in Brazil Brasília necessitates not only technical expertise but also cultural intelligence, adaptability to local regulatory frameworks (such as NRs - Normas Regulamentadoras), and a deep appreciation for Brazil's socio-economic fabric. My work on logistics optimization for a major federal procurement agency serving the Brasília region was pivotal; I successfully reduced delivery lead times by 25% while ensuring strict compliance with Brazilian public contracting laws, directly demonstrating how Industrial Engineering solutions can enhance government efficiency and resource allocation in this critical location.</w:t>
      </w:r>
    </w:p>
    <w:p>
      <w:pPr>
        <w:pStyle w:val="BodyText"/>
      </w:pPr>
      <w:r>
        <w:t xml:space="preserve">The role of an Industrial Engineer in Brazil Brasília extends far beyond traditional manufacturing. It encompasses optimizing complex service systems, improving healthcare logistics within the federal network (a sector of immense importance to the capital city), enhancing public infrastructure project management, and supporting the burgeoning technology and agribusiness sectors that increasingly operate within or feed into Brasília's economic ecosystem. I have actively sought projects aligned with these national priorities. For instance, I recently collaborated on a value stream mapping initiative for a large federal logistics center in Brasília, identifying bottlenecks in the distribution of essential goods to remote regions of Brazil. By redesigning workflows and implementing lean principles adapted to local workforce practices, we achieved an 18% reduction in operational costs without compromising service levels – a direct contribution to national development goals through efficient resource utilization within the Brasília hub.</w:t>
      </w:r>
    </w:p>
    <w:p>
      <w:pPr>
        <w:pStyle w:val="BodyText"/>
      </w:pPr>
      <w:r>
        <w:t xml:space="preserve">What distinguishes me as an Industrial Engineer for Brazil Brasília is my proactive engagement with the local community and industry associations. I am a member of the Brazilian Society of Industrial Engineering (SBE) and actively participate in regional workshops organized by the Brasília Chamber of Commerce, focusing on Industry 4.0 adoption challenges specific to medium-sized enterprises operating in Central Brazil. Understanding that technology integration must be practical and sustainable for the Brazilian market is crucial; I have guided clients through pilot implementations of IoT sensors for predictive maintenance tailored to their local equipment profiles and operational realities in Brasília, avoiding costly "one-size-fits-all" solutions. Furthermore, I am deeply committed to mentoring young engineers entering the field within Brazil, believing that fostering talent locally is essential for the long-term industrial health of cities like Brasília and the nation as a whole.</w:t>
      </w:r>
    </w:p>
    <w:p>
      <w:pPr>
        <w:pStyle w:val="BodyText"/>
      </w:pPr>
      <w:r>
        <w:t xml:space="preserve">My technical proficiency includes advanced skills in simulation software (Arena, Simio), data analytics platforms (Python, Tableau), and process mapping tools. However, I prioritize communication and collaboration above all. I excel at translating complex Industrial Engineering concepts into actionable strategies that resonate with stakeholders – from factory floor workers to senior government officials – using clear Portuguese and an understanding of the local professional culture. My fluency in Portuguese (native) ensures seamless interaction within Brasília's diverse business environment, eliminating communication barriers that often hinder international consultants.</w:t>
      </w:r>
    </w:p>
    <w:p>
      <w:pPr>
        <w:pStyle w:val="BodyText"/>
      </w:pPr>
      <w:r>
        <w:t xml:space="preserve">Looking ahead, I am particularly excited by Brazil's strategic initiatives like the National Industrial Policy (PNIE) and the focus on sustainable development goals (SDGs). I see immense potential in leveraging Industrial Engineering to support Brasília as a model for smart, efficient urban industrial systems – integrating renewable energy into public facility operations, optimizing waste management networks across the Federal District, and enhancing resilience in critical supply chains. My goal is not merely to be an Industrial Engineer working *in* Brazil Brasília, but to become an integral part of its industrial advancement team, contributing innovative solutions that address local needs while aligning with national ambitions for competitiveness and sustainability.</w:t>
      </w:r>
    </w:p>
    <w:p>
      <w:pPr>
        <w:pStyle w:val="BodyText"/>
      </w:pPr>
      <w:r>
        <w:t xml:space="preserve">In conclusion, this Personal Statement is a testament to my dedication. It reflects a career built on applying the core tenets of Industrial Engineering – the relentless pursuit of efficiency, quality, and value creation – with a laser focus on delivering tangible results within the specific context of Brazil Brasília. I am eager to bring my blend of technical expertise, local market understanding, cultural sensitivity, and passion for Brazil's industrial future to contribute meaningfully to organizations driving progress in this vital region. I am ready to embrace the challenges and opportunities that lie ahead as an Industrial Engineer committed to shaping a more efficient, productive, and sustainable industrial landscape for Brazil Brasília and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Brazil Brasília</dc:title>
  <dc:creator/>
  <cp:keywords/>
  <dcterms:created xsi:type="dcterms:W3CDTF">2026-07-21T09:53:42Z</dcterms:created>
  <dcterms:modified xsi:type="dcterms:W3CDTF">2026-07-21T09:53:42Z</dcterms:modified>
</cp:coreProperties>
</file>

<file path=docProps/custom.xml><?xml version="1.0" encoding="utf-8"?>
<Properties xmlns="http://schemas.openxmlformats.org/officeDocument/2006/custom-properties" xmlns:vt="http://schemas.openxmlformats.org/officeDocument/2006/docPropsVTypes"/>
</file>