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94c2409963bf4554f4092ffc8ebe850c326366b"/>
    <w:p>
      <w:pPr>
        <w:pStyle w:val="Heading1"/>
      </w:pPr>
      <w:r>
        <w:t xml:space="preserve">Personal Statement for Industrial Engineering Position in Chile Santiago</w:t>
      </w:r>
    </w:p>
    <w:p>
      <w:pPr>
        <w:pStyle w:val="FirstParagraph"/>
      </w:pPr>
      <w:r>
        <w:t xml:space="preserve">As I reflect on my journey toward becoming an Industrial Engineer, the vibrant pulse of Chile Santiago serves as both inspiration and purpose. Growing up amidst the dynamic urban landscape of Santiago—the economic engine of Chile—I witnessed firsthand how efficient systems transform communities. My decision to pursue Industrial Engineering was not merely academic; it was a commitment to contribute to the resilience and innovation that define Chile's industrial fabric. This Personal Statement articulates my professional ethos, technical capabilities, and unwavering dedication to advancing manufacturing, logistics, and operational excellence within Chile Santiago’s unique socioeconomic context.</w:t>
      </w:r>
    </w:p>
    <w:p>
      <w:pPr>
        <w:pStyle w:val="BodyText"/>
      </w:pPr>
      <w:r>
        <w:t xml:space="preserve">My academic foundation at the Universidad de Chile solidified my passion for optimizing complex systems. Courses like Operations Research, Supply Chain Management, and Industrial Systems Analysis were not just theoretical exercises but lenses through which I studied Chile’s real-world challenges. In my thesis on "Sustainable Logistics Networks in Santiago’s Metropolitan Corridor," I analyzed how small-to-medium enterprises (SMEs) in the Maipo Valley navigate traffic congestion, energy costs, and water scarcity—critical issues for Chilean industry. Using simulation tools like Arena and statistical modeling with R, I proposed a hub-and-spoke distribution model that reduced average delivery times by 27% for a local agribusiness partner in Vitacura. This project underscored my belief that Industrial Engineering in Chile Santiago must balance technological innovation with cultural pragmatism—prioritizing solutions adaptable to our regional infrastructure and workforce realities.</w:t>
      </w:r>
    </w:p>
    <w:p>
      <w:pPr>
        <w:pStyle w:val="BodyText"/>
      </w:pPr>
      <w:r>
        <w:t xml:space="preserve">Professional experience deepened my understanding of Chile’s industrial ecosystem. At a leading manufacturing firm in La Pintana, Santiago, I joined a team tasked with streamlining production lines for automotive components amid rising energy tariffs. My role involved conducting value-stream mapping across three shifts, identifying bottlenecks caused by outdated machine scheduling software. By implementing a real-time data dashboard integrated with the company’s ERP system and training operators on lean principles, we cut non-value-added time by 35% within six months—directly aligning with Chile’s national energy efficiency initiatives. This experience taught me that Industrial Engineers in Santiago don’t just optimize machines; they empower people. I learned to navigate Chile’s collaborative workplace culture (*trabajo en equipo*), where technical solutions gain traction only when accompanied by empathetic change management—a lesson critical for success in a city as diverse as Santiago.</w:t>
      </w:r>
    </w:p>
    <w:p>
      <w:pPr>
        <w:pStyle w:val="BodyText"/>
      </w:pPr>
      <w:r>
        <w:t xml:space="preserve">Chile Santiago’s industrial landscape demands engineers who grasp its nuances: the Andes’ geographic constraints affecting supply chains, the need to integrate informal sector workers into formal logistics networks, and the urgency of sustainable practices amid climate challenges. During an internship with a Chilean renewable energy startup in Providencia, I co-developed a circular economy framework for recycling electronic waste. We mapped collection routes across Santiago’s densely populated districts (like Ñuñoa and Las Condes), reducing transport emissions by 40% while creating micro-jobs for local communities. This project reinforced my conviction that Industrial Engineering in Chile must be inherently social—addressing equity as much as efficiency. Santiago’s rapid urbanization makes such holistic approaches non-negotiable; I aim to build systems where economic progress uplifts every resident.</w:t>
      </w:r>
    </w:p>
    <w:p>
      <w:pPr>
        <w:pStyle w:val="BodyText"/>
      </w:pPr>
      <w:r>
        <w:t xml:space="preserve">My technical toolkit is rigorously aligned with Chile Santiago’s industrial needs. I am proficient in industry-standard software (Minitab for Six Sigma, Python for process simulation) and fluent in Spanish—essential for engaging stakeholders from factory floors in San Bernardo to boardrooms in Parque Costanera. But beyond tools, I embody the *chilenidad* that defines Santiago’s spirit: resilience (*resiliencia*), community focus (*comunitarismo*), and pragmatic innovation. When my team faced a sudden port strike at Valparaíso disrupting our supply chain, I led a cross-departmental task force to reroute materials through Santiago’s new logistics corridor (Autopista del Sol). This solution—validated by Chile’s Ministry of Transport—minimized downtime during a critical export season for the company. It was a testament to how Industrial Engineers in Santiago must think on their feet, leveraging local knowledge to turn crises into opportunities.</w:t>
      </w:r>
    </w:p>
    <w:p>
      <w:pPr>
        <w:pStyle w:val="BodyText"/>
      </w:pPr>
      <w:r>
        <w:t xml:space="preserve">What drives me is Chile’s vision for 2050: an industrial economy that prioritizes sustainability without sacrificing competitiveness. Santiago, as Chile’s capital, is at the forefront of this transition—from its zero-emission public transit initiatives to the new Industrial Parks in Quilicura designed for circular manufacturing. I am eager to contribute to this future by applying systems-thinking to challenges like water-efficient production (vital for Chile’s arid regions) and digital transformation in SMEs, which constitute 98% of our industrial sector. My goal is not just to improve a process but to elevate Santiago as a model for Latin American industry—one where Industrial Engineers are catalysts for inclusive growth.</w:t>
      </w:r>
    </w:p>
    <w:p>
      <w:pPr>
        <w:pStyle w:val="BodyText"/>
      </w:pPr>
      <w:r>
        <w:t xml:space="preserve">Chile Santiago has shaped me as an engineer and a citizen. I’ve walked the streets of Barrio Lastarria, seen factories innovate amid economic volatility, and learned from mentors who taught me that engineering serves humanity first. This city’s heartbeat—its energy, its struggles, its hope—is my professional compass. I now seek to bring this perspective to your organization: as a collaborative problem-solver who understands that in Chile Santiago, every optimization impacts a family’s livelihood.</w:t>
      </w:r>
    </w:p>
    <w:p>
      <w:pPr>
        <w:pStyle w:val="BodyText"/>
      </w:pPr>
      <w:r>
        <w:t xml:space="preserve">I am ready to invest my skills in advancing Santiago’s industrial legacy. To collaborate on projects that turn Chilean ingenuity into global competitiveness. To be the Industrial Engineer who doesn’t just measure efficiency but ignites progress across our city and nation. In Chile Santiago, where industry and humanity intersect most vividly, I know my purpose is clear: to build systems that work for everyone.</w:t>
      </w:r>
    </w:p>
    <w:p>
      <w:pPr>
        <w:pStyle w:val="BodyText"/>
      </w:pPr>
      <w:r>
        <w:t xml:space="preserve">With profound respect for Chile’s industrial journey,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Chile Santiago</dc:title>
  <dc:creator/>
  <dc:language>en</dc:language>
  <cp:keywords/>
  <dcterms:created xsi:type="dcterms:W3CDTF">2026-07-17T20:44:55Z</dcterms:created>
  <dcterms:modified xsi:type="dcterms:W3CDTF">2026-07-17T20:44:55Z</dcterms:modified>
</cp:coreProperties>
</file>

<file path=docProps/custom.xml><?xml version="1.0" encoding="utf-8"?>
<Properties xmlns="http://schemas.openxmlformats.org/officeDocument/2006/custom-properties" xmlns:vt="http://schemas.openxmlformats.org/officeDocument/2006/docPropsVTypes"/>
</file>