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Application</w:t>
      </w:r>
      <w:r>
        <w:t xml:space="preserve"> </w:t>
      </w:r>
      <w:r>
        <w:t xml:space="preserve">-</w:t>
      </w:r>
      <w:r>
        <w:t xml:space="preserve"> </w:t>
      </w:r>
      <w:r>
        <w:t xml:space="preserve">China</w:t>
      </w:r>
      <w:r>
        <w:t xml:space="preserve"> </w:t>
      </w:r>
      <w:r>
        <w:t xml:space="preserve">Beijing</w:t>
      </w:r>
    </w:p>
    <w:bookmarkStart w:id="20" w:name="X57b4543ddb5f6fe10aa15edeef3aea24e34dc73"/>
    <w:p>
      <w:pPr>
        <w:pStyle w:val="Heading1"/>
      </w:pPr>
      <w:r>
        <w:t xml:space="preserve">PERSONAL STATEMENT FOR INDUSTRIAL ENGINEER POSITION IN CHINA BEIJING</w:t>
      </w:r>
    </w:p>
    <w:p>
      <w:pPr>
        <w:pStyle w:val="FirstParagraph"/>
      </w:pPr>
      <w:r>
        <w:t xml:space="preserve">As a dedicated and innovative Industrial Engineer with five years of progressive experience in optimizing complex manufacturing systems and supply chains, I am writing to express my profound enthusiasm for contributing to Beijing's dynamic industrial landscape. This Personal Statement outlines how my technical expertise, cultural adaptability, and unwavering commitment to sustainable efficiency align precisely with the strategic needs of leading enterprises operating within China Beijing.</w:t>
      </w:r>
    </w:p>
    <w:p>
      <w:pPr>
        <w:pStyle w:val="BodyText"/>
      </w:pPr>
      <w:r>
        <w:t xml:space="preserve">My academic foundation in Industrial Engineering from Tsinghua University—where I graduated with honors while completing a research project on "Lean Manufacturing Implementation in High-Tech Assembly Lines"—provided me with rigorous analytical capabilities. I mastered methodologies including Six Sigma DMAIC, Value Stream Mapping, and Systems Dynamics modeling, all applied during my tenure at a multinational automotive component supplier in Shenzhen. There, I reduced production lead times by 27% and cut waste costs by $1.8M annually through real-time data analytics integration—experience directly transferable to Beijing's advanced manufacturing corridors where precision engineering is paramount.</w:t>
      </w:r>
    </w:p>
    <w:p>
      <w:pPr>
        <w:pStyle w:val="BodyText"/>
      </w:pPr>
      <w:r>
        <w:t xml:space="preserve">What distinguishes my approach as an Industrial Engineer is my commitment to harmonizing technological innovation with human-centric workplace design. In my most recent project at a Beijing-based electronics manufacturer, I spearheaded the digital transformation of their assembly workflow using IoT sensors and AI-driven predictive maintenance. This initiative not only increased equipment utilization by 35% but also elevated worker safety metrics—demonstrating how Industrial Engineering principles can simultaneously drive economic growth and social responsibility in China's industrial ecosystem. Having witnessed firsthand Beijing's rapid transition toward "Made in China 2025" priorities, I am uniquely positioned to help bridge traditional manufacturing excellence with digital innovation.</w:t>
      </w:r>
    </w:p>
    <w:p>
      <w:pPr>
        <w:pStyle w:val="BodyText"/>
      </w:pPr>
      <w:r>
        <w:t xml:space="preserve">My motivation for seeking opportunities specifically within China Beijing stems from profound respect for the city's industrial evolution. As a hub where ancient traditions meet cutting-edge technology—housing over 15% of China's Fortune 500 companies and pioneering developments in AI, EVs, and green manufacturing—I see Beijing as the epicenter of sustainable industrial transformation. The opportunity to work alongside Chinese engineers in this environment represents an unparalleled convergence: my Western analytical framework combined with deep local market understanding can accelerate value creation where it matters most. I have actively prepared for this transition through Mandarin language certification (HSK 5), cross-cultural business training, and immersive study of China's industrial policy frameworks.</w:t>
      </w:r>
    </w:p>
    <w:p>
      <w:pPr>
        <w:pStyle w:val="BodyText"/>
      </w:pPr>
      <w:r>
        <w:t xml:space="preserve">What truly fuels my professional purpose is the belief that Industrial Engineering serves as the critical infrastructure for inclusive economic development. In Beijing, where manufacturing employs over 2.3 million people across sectors from aerospace to pharmaceuticals, I am eager to implement solutions that optimize not just productivity metrics but also workforce well-being and environmental stewardship. My proposal for a "Smart Green Factory Framework" currently being piloted in Hangzhou—reducing carbon intensity by 18% while improving labor ergonomics—directly supports China's dual-carbon goals. I am confident this methodology can deliver similar impact across Beijing's industrial parks, from Yizhuang Economic Development Zone to the Capital Region Manufacturing Cluster.</w:t>
      </w:r>
    </w:p>
    <w:p>
      <w:pPr>
        <w:pStyle w:val="BodyText"/>
      </w:pPr>
      <w:r>
        <w:t xml:space="preserve">Beyond technical proficiency, I bring a proven ability to navigate cultural nuances essential for success in China Beijing. Having completed a semester abroad at Peking University where I collaborated on supply chain resilience research with Chinese faculty, I understand that effective Industrial Engineering requires more than algorithms—it demands contextual intelligence. In Chinese business culture, relationships (guanxi) are foundational; my approach emphasizes building trust through active listening and collaborative problem-solving. Whether negotiating with suppliers in Beijing's Haidian District or training teams at a Shenzhen factory, I prioritize demonstrating respect for local practices while introducing evidence-based improvements—ensuring solutions are both innovative and culturally anchored.</w:t>
      </w:r>
    </w:p>
    <w:p>
      <w:pPr>
        <w:pStyle w:val="BodyText"/>
      </w:pPr>
      <w:r>
        <w:t xml:space="preserve">The significance of this opportunity extends beyond career advancement. As China Beijing accelerates toward becoming a global leader in advanced manufacturing, there is a critical need for engineers who understand the full spectrum of industrial operations—from raw material sourcing to end-consumer delivery—within China's unique economic context. My technical certifications (ASQ Certified Six Sigma Black Belt, APICS CPIM) combined with my fluency in both English and Mandarin positions me to be that bridge between international best practices and local implementation. I am particularly drawn to Beijing's emphasis on high-value manufacturing where Industrial Engineers can directly influence national competitiveness through innovations in automation, quality control, and sustainable resource management.</w:t>
      </w:r>
    </w:p>
    <w:p>
      <w:pPr>
        <w:pStyle w:val="BodyText"/>
      </w:pPr>
      <w:r>
        <w:t xml:space="preserve">In closing, this Personal Statement is more than an application—it represents a commitment to becoming an integral part of Beijing's industrial future. I envision myself not merely implementing systems but co-creating solutions with Chinese industry leaders that elevate efficiency standards while honoring cultural values. The challenges facing China Beijing's manufacturing sector—balancing rapid growth with sustainability, scaling innovation across diverse enterprises, and developing next-generation talent—are precisely the arena where my Industrial Engineering expertise can deliver measurable impact. I am prepared to bring my passion for operational excellence, my respect for Chinese industrial traditions, and my proven ability to drive transformation to your organization. With the right opportunity in China Beijing, I am confident we can build a more efficient, sustainable, and human-centered industrial landscape together.</w:t>
      </w:r>
    </w:p>
    <w:p>
      <w:pPr>
        <w:pStyle w:val="BodyText"/>
      </w:pPr>
      <w:r>
        <w:t xml:space="preserve">— Submitted with profound respect for China's industrial vision and unwavering dedication to excellence in Beijing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Application - China Beijing</dc:title>
  <dc:creator/>
  <dc:language>en</dc:language>
  <cp:keywords/>
  <dcterms:created xsi:type="dcterms:W3CDTF">2026-07-14T15:43:47Z</dcterms:created>
  <dcterms:modified xsi:type="dcterms:W3CDTF">2026-07-14T15:43:47Z</dcterms:modified>
</cp:coreProperties>
</file>

<file path=docProps/custom.xml><?xml version="1.0" encoding="utf-8"?>
<Properties xmlns="http://schemas.openxmlformats.org/officeDocument/2006/custom-properties" xmlns:vt="http://schemas.openxmlformats.org/officeDocument/2006/docPropsVTypes"/>
</file>