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cbe2c6a8fd34f2d5f80f59d0af3453922dd912e"/>
    <w:p>
      <w:pPr>
        <w:pStyle w:val="Heading1"/>
      </w:pPr>
      <w:r>
        <w:t xml:space="preserve">Personal Statement: Pursuing Industrial Engineering Excellence in Marseille, France</w:t>
      </w:r>
    </w:p>
    <w:p>
      <w:pPr>
        <w:pStyle w:val="FirstParagraph"/>
      </w:pPr>
      <w:r>
        <w:t xml:space="preserve">From my earliest exposure to manufacturing environments during university internships, I have been captivated by the transformative power of industrial engineering. This discipline is not merely about optimizing processes—it is about creating harmonious systems where human potential, technology, and sustainability converge to drive tangible economic and social value. My journey toward becoming an Industrial Engineer has been meticulously aligned with the evolving industrial landscape of France, particularly the vibrant hub of Marseille. It is here—where Mediterranean commerce meets innovation—that I envision deploying my skills to contribute meaningfully to a city that embodies both historical significance and future-forward ambition.</w:t>
      </w:r>
    </w:p>
    <w:p>
      <w:pPr>
        <w:pStyle w:val="BodyText"/>
      </w:pPr>
      <w:r>
        <w:t xml:space="preserve">My academic foundation in Industrial Engineering at [Your University] equipped me with rigorous methodologies in operations research, lean manufacturing, and systems optimization. Courses such as "Advanced Production Planning" and "Sustainable Supply Chain Management" challenged me to solve complex real-world problems. In a capstone project for a local automotive component manufacturer, I redesigned the assembly line workflow using simulation software (AnyLogic), reducing bottlenecks by 22% and cutting waste by 18%. This experience crystallized my belief that industrial engineering is the backbone of resilient, efficient industry—especially in dynamic coastal economies like Marseille’s. The city’s status as France’s second-largest port and a nexus for logistics, renewable energy projects (such as the Port de Marseille Provence expansion), and advanced manufacturing makes it an ideal ecosystem for my expertise.</w:t>
      </w:r>
    </w:p>
    <w:p>
      <w:pPr>
        <w:pStyle w:val="BodyText"/>
      </w:pPr>
      <w:r>
        <w:t xml:space="preserve">Professional experience has further solidified my commitment to this field. As an Industrial Engineering Intern at [Company Name], I collaborated with cross-functional teams to implement a just-in-time inventory system, resulting in a 15% reduction in holding costs and improved on-time delivery rates. I also led a team that standardized safety protocols across three production facilities, reducing workplace incidents by 30%. These projects underscored how industrial engineering transcends technical execution—it requires cultural sensitivity, stakeholder engagement, and adaptability. In France’s context, where workplace collaboration is deeply valued (as reflected in the French concept of</w:t>
      </w:r>
      <w:r>
        <w:t xml:space="preserve"> </w:t>
      </w:r>
      <w:r>
        <w:rPr>
          <w:iCs/>
          <w:i/>
        </w:rPr>
        <w:t xml:space="preserve">synergie</w:t>
      </w:r>
      <w:r>
        <w:t xml:space="preserve">), these soft skills are as critical as technical prowess. My fluency in French (C1 level) and familiarity with French industrial standards like NF EN ISO 9001 allow me to navigate this environment seamlessly, ensuring my solutions align with local practices and expectations.</w:t>
      </w:r>
    </w:p>
    <w:p>
      <w:pPr>
        <w:pStyle w:val="BodyText"/>
      </w:pPr>
      <w:r>
        <w:t xml:space="preserve">Why Marseille? Beyond its economic significance, Marseille represents a unique convergence of challenges and opportunities where industrial engineering can make an immediate impact. The city’s port handles over 7 million TEUs annually—a logistical marvel demanding sophisticated optimization to minimize carbon footprints while maximizing throughput. With France’s National Energy Transition Plan prioritizing green ports, I am eager to contribute to initiatives like the Marseille-Port de la Concorde sustainable logistics corridor, which integrates electric vehicle fleets and AI-driven traffic management. Furthermore, Marseille’s growing ecosystem of SMEs in aerospace (e.g., Thales), maritime technology, and renewable energy requires tailored engineering solutions that balance innovation with operational pragmatism—exactly the niche I aim to occupy.</w:t>
      </w:r>
    </w:p>
    <w:p>
      <w:pPr>
        <w:pStyle w:val="BodyText"/>
      </w:pPr>
      <w:r>
        <w:t xml:space="preserve">Marseille’s cultural fabric also deeply resonates with my professional ethos. The city’s history as a melting pot of Mediterranean cultures mirrors my approach to problem-solving: inclusive, collaborative, and attuned to diverse perspectives. Whether working with French engineers in Bordeaux or collaborating with suppliers across the EU, I prioritize building trust through active listening—a trait honed during my volunteer work at [Local Community Project], where I facilitated workshops for immigrant communities on vocational training. This experience taught me that sustainable industrial progress must uplift all stakeholders, not just maximize output. In Marseille’s multiethnic environment, this philosophy is not just idealistic—it is essential for long-term success.</w:t>
      </w:r>
    </w:p>
    <w:p>
      <w:pPr>
        <w:pStyle w:val="BodyText"/>
      </w:pPr>
      <w:r>
        <w:t xml:space="preserve">Looking ahead, my short-term goal in France is to join a forward-thinking organization in Marseille—whether a port authority like the Port Autonome de Marseille, an industrial leader like Renault’s local suppliers, or an SME driving green innovation—to apply my expertise in process automation and sustainability. I am particularly drawn to projects focused on digital twin implementation for port operations or reducing energy consumption in manufacturing plants. Long-term, I aspire to mentor future engineers through initiatives like the</w:t>
      </w:r>
      <w:r>
        <w:t xml:space="preserve"> </w:t>
      </w:r>
      <w:r>
        <w:rPr>
          <w:iCs/>
          <w:i/>
        </w:rPr>
        <w:t xml:space="preserve">École Centrale de Marseille</w:t>
      </w:r>
      <w:r>
        <w:t xml:space="preserve">’s industry-academia partnerships, fostering a new generation of industrial engineers who view technology as a tool for social good.</w:t>
      </w:r>
    </w:p>
    <w:p>
      <w:pPr>
        <w:pStyle w:val="BodyText"/>
      </w:pPr>
      <w:r>
        <w:t xml:space="preserve">The Industrial Engineer is not merely a technician but a catalyst for progress. In Marseille—a city where history and innovation intersect—I see the perfect stage to advance this mission. My technical training, cultural adaptability, and unwavering commitment to efficiency with empathy position me to contribute immediately to Marseille’s industrial evolution. I am not seeking merely a job; I seek a partnership with a city that values its industrial heritage while boldly embracing its future. Together, we can transform Marseille into the Mediterranean’s most efficient, sustainable, and inclusive industrial center—a vision where every optimized process echoes the spirit of</w:t>
      </w:r>
      <w:r>
        <w:t xml:space="preserve"> </w:t>
      </w:r>
      <w:r>
        <w:rPr>
          <w:iCs/>
          <w:i/>
        </w:rPr>
        <w:t xml:space="preserve">la Ville Lumière</w:t>
      </w:r>
      <w:r>
        <w:t xml:space="preserve">, now shining through the lens of modern engineering.</w:t>
      </w:r>
    </w:p>
    <w:p>
      <w:pPr>
        <w:pStyle w:val="BodyText"/>
      </w:pPr>
      <w:r>
        <w:t xml:space="preserve">I am ready to bring my skills, passion, and dedication to France Marseille. I welcome the opportunity to discuss how my background as an Industrial Engineer aligns with your organization’s goals for operational excellence and sustainable growth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Application for Marseille</dc:title>
  <dc:creator/>
  <dc:language>en</dc:language>
  <cp:keywords/>
  <dcterms:created xsi:type="dcterms:W3CDTF">2026-07-20T18:04:18Z</dcterms:created>
  <dcterms:modified xsi:type="dcterms:W3CDTF">2026-07-20T18:04:18Z</dcterms:modified>
</cp:coreProperties>
</file>

<file path=docProps/custom.xml><?xml version="1.0" encoding="utf-8"?>
<Properties xmlns="http://schemas.openxmlformats.org/officeDocument/2006/custom-properties" xmlns:vt="http://schemas.openxmlformats.org/officeDocument/2006/docPropsVTypes"/>
</file>