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5eb5e43c5be43622709f42eabd152c2f0f28a02"/>
    <w:p>
      <w:pPr>
        <w:pStyle w:val="Heading1"/>
      </w:pPr>
      <w:r>
        <w:t xml:space="preserve">Personal Statement: Pursuing Excellence as an Industrial Engineer in the Dynamic Landscape of India Mumbai</w:t>
      </w:r>
    </w:p>
    <w:p>
      <w:pPr>
        <w:pStyle w:val="FirstParagraph"/>
      </w:pPr>
      <w:r>
        <w:t xml:space="preserve">In the pulsating heart of India, where ancient traditions seamlessly intertwine with cutting-edge industrial innovation, my journey toward becoming a transformative</w:t>
      </w:r>
      <w:r>
        <w:t xml:space="preserve"> </w:t>
      </w:r>
      <w:r>
        <w:rPr>
          <w:bCs/>
          <w:b/>
        </w:rPr>
        <w:t xml:space="preserve">Industrial Engineer</w:t>
      </w:r>
      <w:r>
        <w:t xml:space="preserve"> </w:t>
      </w:r>
      <w:r>
        <w:t xml:space="preserve">has crystallized around one unwavering focus: contributing meaningfully to the growth and efficiency of Mumbai’s unparalleled industrial ecosystem. As a deeply committed engineer hailing from Maharashtra, I have dedicated my academic pursuits and early professional experiences to mastering the art of optimizing complex systems—precisely the skill set that Mumbai, India’s economic powerhouse, demands from its future industrial leaders. This</w:t>
      </w:r>
      <w:r>
        <w:t xml:space="preserve"> </w:t>
      </w:r>
      <w:r>
        <w:rPr>
          <w:bCs/>
          <w:b/>
        </w:rPr>
        <w:t xml:space="preserve">Personal Statement</w:t>
      </w:r>
      <w:r>
        <w:t xml:space="preserve"> </w:t>
      </w:r>
      <w:r>
        <w:t xml:space="preserve">articulates my profound passion for industrial engineering, my tailored readiness to excel within Mumbai's unique operational environment, and my unwavering commitment to driving sustainable value for industries shaping India's destiny.</w:t>
      </w:r>
    </w:p>
    <w:p>
      <w:pPr>
        <w:pStyle w:val="BodyText"/>
      </w:pPr>
      <w:r>
        <w:t xml:space="preserve">Mumbai is not merely a city; it is the engine room of India’s industrial might. From the bustling docks of Jawaharlal Nehru Port Trust (JNPT) facilitating global trade to the sprawling textile mills of Thane and the high-precision manufacturing hubs supporting India’s automotive and pharmaceutical sectors, Mumbai presents an unparalleled laboratory for industrial engineering. My academic foundation at the College of Engineering, Pune, where I graduated with a Bachelor's in Industrial Engineering (First Class), equipped me with robust theoretical knowledge in operations research, supply chain optimization, lean manufacturing principles (Toyota Production System), and statistical quality control. However, it was my internship at a leading automotive component manufacturer in the Navi Mumbai industrial zone that truly ignited my purpose. I witnessed firsthand how intricate material flow bottlenecks—caused by Mumbai’s unique traffic patterns and port congestion—could cripple production schedules. My task: redesign the inbound logistics network using simulation software to minimize truck idle time at JNPT gates, a critical pain point for manufacturers reliant on just-in-time delivery across Maharashtra. This project wasn’t abstract; it was about keeping Mumbai’s factories humming during the city's notorious monsoon season and peak business hours.</w:t>
      </w:r>
    </w:p>
    <w:p>
      <w:pPr>
        <w:pStyle w:val="BodyText"/>
      </w:pPr>
      <w:r>
        <w:t xml:space="preserve">This Mumbai-centric focus defines my professional philosophy. I understand that industrial engineering in India is not a one-size-fits-all discipline—it demands cultural agility, contextual problem-solving, and deep empathy for local operational realities. In Mumbai, where MSMEs (Micro, Small &amp; Medium Enterprises) form the backbone of manufacturing alongside large conglomerates like Tata and Mahindra, solutions must balance scalability with practicality. During my time working with a textile unit in Byculla—a historic but often overlooked industrial cluster—I analyzed manual quality inspection processes that were causing significant delays and waste. My solution involved implementing a simple, low-cost digital checklist system integrated with mobile devices used by workers on the shop floor, reducing inspection times by 35% without requiring extensive capital investment or technical training. This experience taught me that effective industrial engineering in</w:t>
      </w:r>
      <w:r>
        <w:t xml:space="preserve"> </w:t>
      </w:r>
      <w:r>
        <w:rPr>
          <w:bCs/>
          <w:b/>
        </w:rPr>
        <w:t xml:space="preserve">India Mumbai</w:t>
      </w:r>
      <w:r>
        <w:t xml:space="preserve"> </w:t>
      </w:r>
      <w:r>
        <w:t xml:space="preserve">means respecting existing workflows while introducing pragmatic, incremental improvements tailored to the resource constraints and human dynamics of the local workplace.</w:t>
      </w:r>
    </w:p>
    <w:p>
      <w:pPr>
        <w:pStyle w:val="BodyText"/>
      </w:pPr>
      <w:r>
        <w:t xml:space="preserve">My technical toolkit is honed for Mumbai’s specific challenges. I am proficient in industry-standard software like SAP for integrated supply chain management, Arena for discrete event simulation (crucial for modeling Mumbai’s complex port-to-factory logistics), and Minitab for data-driven quality improvement. I’ve also completed certifications in Six Sigma Green Belt and Lean Manufacturing, methodologies that resonate deeply with Mumbai’s evolving industrial ethos towards efficiency. But beyond tools, my strength lies in communication and collaboration—essential traits when working across diverse teams in a city as multifaceted as Mumbai. Whether explaining statistical process control to a veteran machine operator on the floor of a Chembur factory or presenting supply chain resilience strategies to senior management at an IT-enabled services firm based in Lower Parel, I bridge the gap between technical analysis and actionable business outcomes. I thrive in Mumbai’s fast-paced environment where deadlines are tight, stakeholders are diverse, and results must be tangible.</w:t>
      </w:r>
    </w:p>
    <w:p>
      <w:pPr>
        <w:pStyle w:val="BodyText"/>
      </w:pPr>
      <w:r>
        <w:t xml:space="preserve">The vision that drives me is clear: to become an indispensable asset to Mumbai’s industrial landscape by designing systems that enhance productivity without compromising worker welfare or environmental sustainability—a critical need as the city pushes towards smarter manufacturing under initiatives like "Make in India" and Mumbai’s own industrial corridors. I am particularly excited about opportunities within sectors driving Mumbai’s future—such as advanced electronics manufacturing, sustainable packaging, and logistics hubs supporting India's expanding e-commerce sector. For instance, optimizing last-mile delivery routes for urban warehouses in Mumbai isn’t just about saving fuel; it’s about reducing traffic congestion that costs the city billions annually and improving delivery reliability for millions of consumers. My goal is to be at the forefront of these innovations.</w:t>
      </w:r>
    </w:p>
    <w:p>
      <w:pPr>
        <w:pStyle w:val="BodyText"/>
      </w:pPr>
      <w:r>
        <w:t xml:space="preserve">As I stand ready to contribute my skills as a proactive and solutions-oriented</w:t>
      </w:r>
      <w:r>
        <w:t xml:space="preserve"> </w:t>
      </w:r>
      <w:r>
        <w:rPr>
          <w:bCs/>
          <w:b/>
        </w:rPr>
        <w:t xml:space="preserve">Industrial Engineer</w:t>
      </w:r>
      <w:r>
        <w:t xml:space="preserve">, I am eager to immerse myself in Mumbai’s dynamic industrial tapestry. The city’s energy, its challenges, and its potential for transformative change are the very reasons I chose this path. My ambition isn’t confined to solving isolated problems; it is about contributing to a larger narrative where Mumbai continues to set benchmarks for industrial excellence not just within India, but globally. I am ready to bring my academic rigor, practical Mumbai-grounded experience, and relentless drive for operational perfection to your team—ensuring that every process I optimize adds measurable value in the heart of this extraordinary metropolis. The hum of industry in Mumbai isn’t just sound; it’s a call to action—and I am prepared to answer it with expertise, dedication, and an unshakeable commitment to Mumbai’s industrial future.</w:t>
      </w:r>
    </w:p>
    <w:p>
      <w:pPr>
        <w:pStyle w:val="BodyText"/>
      </w:pPr>
      <w:r>
        <w:t xml:space="preserve">My journey as an</w:t>
      </w:r>
      <w:r>
        <w:t xml:space="preserve"> </w:t>
      </w:r>
      <w:r>
        <w:rPr>
          <w:bCs/>
          <w:b/>
        </w:rPr>
        <w:t xml:space="preserve">Industrial Engineer</w:t>
      </w:r>
      <w:r>
        <w:t xml:space="preserve"> </w:t>
      </w:r>
      <w:r>
        <w:t xml:space="preserve">is intrinsically linked to the growth and prosperity of India Mumbai. I am not just seeking a job; I seek a partnership in building the next chapter of Mumbai’s industrial legacy, one optimized process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India Mumbai</dc:title>
  <dc:creator/>
  <dc:language>en</dc:language>
  <cp:keywords/>
  <dcterms:created xsi:type="dcterms:W3CDTF">2025-12-07T17:04:22Z</dcterms:created>
  <dcterms:modified xsi:type="dcterms:W3CDTF">2025-12-07T17:04:22Z</dcterms:modified>
</cp:coreProperties>
</file>

<file path=docProps/custom.xml><?xml version="1.0" encoding="utf-8"?>
<Properties xmlns="http://schemas.openxmlformats.org/officeDocument/2006/custom-properties" xmlns:vt="http://schemas.openxmlformats.org/officeDocument/2006/docPropsVTypes"/>
</file>