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Application</w:t>
      </w:r>
      <w:r>
        <w:t xml:space="preserve"> </w:t>
      </w:r>
      <w:r>
        <w:t xml:space="preserve">for</w:t>
      </w:r>
      <w:r>
        <w:t xml:space="preserve"> </w:t>
      </w:r>
      <w:r>
        <w:t xml:space="preserve">Japan</w:t>
      </w:r>
      <w:r>
        <w:t xml:space="preserve"> </w:t>
      </w:r>
      <w:r>
        <w:t xml:space="preserve">Osaka</w:t>
      </w:r>
    </w:p>
    <w:bookmarkStart w:id="20" w:name="X945cea7a47b1cc3784a74276bc34f19afc61932"/>
    <w:p>
      <w:pPr>
        <w:pStyle w:val="Heading1"/>
      </w:pPr>
      <w:r>
        <w:t xml:space="preserve">Personal Statement: Pursuing Excellence as an Industrial Engineer in Japan Osaka</w:t>
      </w:r>
    </w:p>
    <w:p>
      <w:pPr>
        <w:pStyle w:val="FirstParagraph"/>
      </w:pPr>
      <w:r>
        <w:t xml:space="preserve">With profound admiration for the seamless integration of precision, innovation, and community spirit that defines Japanese industry, I present this Personal Statement to express my earnest commitment to contributing as an Industrial Engineer within Osaka's dynamic economic landscape. As a dedicated professional deeply versed in optimizing complex systems and enhancing operational excellence, I am eager to immerse myself in Japan Osaka’s renowned manufacturing ecosystem—a hub where tradition meets cutting-edge technology and where the relentless pursuit of improvement (kaizen) is not merely a practice but a cultural cornerstone.</w:t>
      </w:r>
    </w:p>
    <w:p>
      <w:pPr>
        <w:pStyle w:val="BodyText"/>
      </w:pPr>
      <w:r>
        <w:t xml:space="preserve">My academic foundation in Industrial Engineering at [Your University] equipped me with rigorous methodologies in process optimization, data-driven decision-making, and lean production systems. During my capstone project, I redesigned a logistics workflow for an automotive supplier, reducing delivery lead times by 27% while cutting waste by 35% through value-stream mapping and Just-in-Time (JIT) implementation. This experience crystallized my understanding that Industrial Engineering transcends technical problem-solving—it is about fostering human-centered efficiency where every team member’s contribution elevates the collective outcome. I recognize that Japan Osaka embodies this philosophy, with its legacy of industrial giants like Panasonic, Honda, and Sharp pioneering integrated supply chains that prioritize quality and harmony between people and processes.</w:t>
      </w:r>
    </w:p>
    <w:p>
      <w:pPr>
        <w:pStyle w:val="BodyText"/>
      </w:pPr>
      <w:r>
        <w:t xml:space="preserve">What draws me specifically to Japan Osaka is not merely its status as a global manufacturing powerhouse but its unique cultural ethos. In Osaka, industry thrives on "omotenashi" (selfless hospitality) extended to every stakeholder, from suppliers to end-users. I have studied how Osaka-based companies seamlessly blend Western engineering principles with Japanese organizational values—such as "nemawashi" (consensus-building before decision-making) and "ringi" (hierarchical approval processes)—creating workflows where efficiency is achieved through mutual respect, not coercion. This aligns perfectly with my belief that the best Industrial Engineering solutions emerge from collaborative environments where technical rigor is balanced with empathy for human workflow. I am eager to learn from Osaka’s industry leaders who have mastered this balance, applying their wisdom to drive sustainable improvements in facilities like those in Minoh City’s industrial parks or Suita’s high-tech manufacturing zones.</w:t>
      </w:r>
    </w:p>
    <w:p>
      <w:pPr>
        <w:pStyle w:val="BodyText"/>
      </w:pPr>
      <w:r>
        <w:t xml:space="preserve">My professional journey has prepared me to contribute meaningfully from day one. In my role at [Previous Company], I led a cross-functional team to implement a digital twin model for assembly line monitoring, boosting equipment uptime by 22% and reducing defect rates through predictive analytics. Crucially, I prioritized team buy-in by co-creating training modules in Japanese (a language I’ve studied diligently) and adapting solutions to align with local workflow norms. This experience taught me that successful Industrial Engineering in Japan requires more than technical skills—it demands cultural humility. I have researched Osaka’s business etiquette extensively, understanding that a bow, precise timing for meetings, and careful use of honorifics ("-san," "-sama") are non-negotiable elements of professional rapport. I am committed to embodying these values to earn trust within Osaka’s collaborative work culture.</w:t>
      </w:r>
    </w:p>
    <w:p>
      <w:pPr>
        <w:pStyle w:val="BodyText"/>
      </w:pPr>
      <w:r>
        <w:t xml:space="preserve">Furthermore, I recognize Osaka’s strategic position as a gateway for global supply chains. With initiatives like the Osaka Metropolitan Area's "Smart City" projects and its focus on sustainable manufacturing (e.g., Toyota’s green production campuses in the region), there is immense opportunity to integrate Industrial Engineering with Japan’s national goals for carbon neutrality by 2050. I am particularly inspired by how Osaka-based firms are pioneering closed-loop recycling systems in electronics assembly—a challenge where my expertise in material flow analysis and sustainability metrics could add immediate value. I envision contributing to projects that reduce waste while enhancing productivity, thus supporting both corporate objectives and Japan’s environmental vision.</w:t>
      </w:r>
    </w:p>
    <w:p>
      <w:pPr>
        <w:pStyle w:val="BodyText"/>
      </w:pPr>
      <w:r>
        <w:t xml:space="preserve">My aspiration extends beyond technical implementation. As an Industrial Engineer, I am driven by the belief that efficient systems create not just economic value but also a more dignified workplace. In Osaka, where "kizuna" (bonds of trust) are vital to workplace cohesion, I aim to foster environments where employees feel empowered to suggest improvements—a direct application of kaizen principles. I have already begun preparing for this transition: completing an intensive Japanese language program (N2 level), studying the Toyota Production System’s foundational texts, and connecting with Osaka-based engineers through professional networks like JIPM (Japan Industrial Management Association). I understand that cultural adaptation is a continuous journey, and I approach it with humility and eagerness to learn.</w:t>
      </w:r>
    </w:p>
    <w:p>
      <w:pPr>
        <w:pStyle w:val="BodyText"/>
      </w:pPr>
      <w:r>
        <w:t xml:space="preserve">Finally, Japan Osaka represents more than a destination—it symbolizes the pinnacle of industrial excellence where my skills as an Industrial Engineer can flourish within a community dedicated to progress without compromise. I am not seeking merely employment but the opportunity to grow alongside Osaka’s industry pioneers, contributing to projects that honor Japan’s legacy of craftsmanship while embracing future-ready innovation. My career path is aligned with Osaka’s trajectory: building smarter systems, nurturing talent, and delivering value that resonates globally from the heart of Japan. With my technical acumen honed through rigorous academic training and practical experience, coupled with my deep respect for Japanese work culture, I am ready to embrace this challenge wholeheartedly.</w:t>
      </w:r>
    </w:p>
    <w:p>
      <w:pPr>
        <w:pStyle w:val="BodyText"/>
      </w:pPr>
      <w:r>
        <w:t xml:space="preserve">Thank you for considering my application. I eagerly anticipate the possibility of contributing to Osaka’s industrial legacy as a dedicated Industrial Engineer committed to excellence in every process, every team, and every day.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Application for Japan Osaka</dc:title>
  <dc:creator/>
  <cp:keywords/>
  <dcterms:created xsi:type="dcterms:W3CDTF">2026-05-02T09:23:04Z</dcterms:created>
  <dcterms:modified xsi:type="dcterms:W3CDTF">2026-05-02T09:23:04Z</dcterms:modified>
</cp:coreProperties>
</file>

<file path=docProps/custom.xml><?xml version="1.0" encoding="utf-8"?>
<Properties xmlns="http://schemas.openxmlformats.org/officeDocument/2006/custom-properties" xmlns:vt="http://schemas.openxmlformats.org/officeDocument/2006/docPropsVTypes"/>
</file>