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1266813b3bf9554518b940854d9b9523afbed11"/>
    <w:p>
      <w:pPr>
        <w:pStyle w:val="Heading1"/>
      </w:pPr>
      <w:r>
        <w:t xml:space="preserve">Personal Statement for Industrial Engineer Position in Kazakhstan Almaty</w:t>
      </w:r>
    </w:p>
    <w:p>
      <w:pPr>
        <w:pStyle w:val="FirstParagraph"/>
      </w:pPr>
      <w:r>
        <w:t xml:space="preserve">As I prepare to submit this Personal Statement, I am filled with profound enthusiasm for the opportunity to contribute my expertise as an Industrial Engineer within Kazakhstan's dynamic economic landscape, specifically in the vibrant hub of Almaty. My professional journey has been meticulously aligned with the principles of operational excellence, sustainable productivity enhancement, and strategic process optimization – competencies I am eager to deploy in support of Kazakhstan's industrial advancement and Almaty's emergence as Central Asia's premier business center. This document articulates not merely my qualifications, but my deep-seated commitment to becoming an integral part of Almaty's economic transformation.</w:t>
      </w:r>
    </w:p>
    <w:p>
      <w:pPr>
        <w:pStyle w:val="BodyText"/>
      </w:pPr>
      <w:r>
        <w:t xml:space="preserve">My academic foundation in Industrial Engineering from the National University of Science and Technology (NUST) in Astana provided rigorous training in operations research, supply chain management, and systems optimization. During my undergraduate studies, I completed a capstone project analyzing bottlenecks in a local automotive assembly plant – identifying waste reduction opportunities that could save approximately $180,000 annually. This experience crystallized my understanding of how industrial engineering principles directly translate to tangible economic value in emerging markets like Kazakhstan. My coursework extended to Lean Six Sigma methodologies, where I earned certification through the American Society for Quality (ASQ), and I consistently applied these frameworks in internships at Tengizchevroil and KazMunayGas facilities, optimizing maintenance scheduling and reducing equipment downtime by 22%.</w:t>
      </w:r>
    </w:p>
    <w:p>
      <w:pPr>
        <w:pStyle w:val="BodyText"/>
      </w:pPr>
      <w:r>
        <w:t xml:space="preserve">What distinguishes my approach is my deliberate focus on contextual relevance for Kazakhstan Almaty. Unlike generic industrial engineering perspectives, I have immersed myself in understanding the unique challenges of our region's industries – from managing seasonal fluctuations in agricultural processing to navigating complex logistics across Central Asia's evolving infrastructure. My research during graduate studies examined labor productivity patterns in Almaty's manufacturing sector, revealing how cultural factors and technological adoption rates directly impact process implementation. This led me to develop a culturally attuned change management framework specifically designed for Kazakhstani workplaces, which I successfully piloted at a textile factory in the Almaty region, increasing output per employee by 15% while improving team engagement scores by 30%.</w:t>
      </w:r>
    </w:p>
    <w:p>
      <w:pPr>
        <w:pStyle w:val="BodyText"/>
      </w:pPr>
      <w:r>
        <w:t xml:space="preserve">Kazakhstan Almaty represents far more than a geographic location for my career – it embodies the confluence of strategic opportunity and national aspiration. As Kazakhstan accelerates its economic diversification through initiatives like "Kazakhstan 2050," Almaty stands as the critical engine driving innovation in manufacturing, logistics, and technology. The city's strategic position connecting Europe and Asia, combined with its rapidly developing industrial zones such as the Almaty International Airport Economic Zone and the Bayterek Business Center, creates a perfect ecosystem for industrial engineers to implement transformative solutions. I am particularly inspired by Kazakhstan's ambitious "Digital Kazakhstan" program and recognize that as an Industrial Engineer, I can contribute to optimizing digital transformation pathways in production systems – ensuring technology adoption aligns with local workforce capabilities and cultural dynamics.</w:t>
      </w:r>
    </w:p>
    <w:p>
      <w:pPr>
        <w:pStyle w:val="BodyText"/>
      </w:pPr>
      <w:r>
        <w:t xml:space="preserve">My professional philosophy centers on the belief that true industrial engineering excellence emerges from harmonizing technical precision with human-centered design. In my previous role at a logistics company serving Almaty's growing e-commerce sector, I implemented a warehouse management system that integrated IoT sensors with workforce scheduling algorithms. The project required not just technical implementation but active collaboration with Kazakhstani supervisors to adapt the technology to local operational rhythms – a process that demanded cultural intelligence alongside engineering rigor. We achieved 27% faster order fulfillment while reducing training costs by 40%, demonstrating how contextual understanding amplifies technical solutions in our specific environment.</w:t>
      </w:r>
    </w:p>
    <w:p>
      <w:pPr>
        <w:pStyle w:val="BodyText"/>
      </w:pPr>
      <w:r>
        <w:t xml:space="preserve">The unique challenges of Kazakhstan Almaty further motivate my specialization. The city's diverse industrial base – spanning oil and gas, food processing, automotive components, and emerging tech manufacturing – necessitates adaptable engineering approaches. I have proactively studied Kazakhstan's industrial policies under the "National Priorities" program and recognize that as an Industrial Engineer in Almaty, I must address critical needs including: reducing energy intensity in manufacturing (a priority for Kazakhstan's carbon neutrality goals), enhancing export competitiveness through supply chain resilience, and developing local talent pipelines to sustain productivity gains. My recent participation in the Almaty Chamber of Commerce's "Smart Manufacturing Forum" reinforced my commitment to these objectives – where I presented a case study on optimizing cold chain logistics for Almaty-based agro-processors, directly supporting Kazakhstan's food security initiatives.</w:t>
      </w:r>
    </w:p>
    <w:p>
      <w:pPr>
        <w:pStyle w:val="BodyText"/>
      </w:pPr>
      <w:r>
        <w:t xml:space="preserve">Beyond technical competencies, I bring a proven ability to bridge cultural and operational gaps. Having worked with teams across Kazakhstan's regions from Shymkent to Aktau, I've developed fluency in Kazakh business etiquette and understanding of regional industrial nuances. My language skills include advanced Russian (with professional proficiency) alongside native English, enabling seamless communication with international partners while maintaining deep local engagement – crucial for implementing cross-cultural projects in Almaty's multicultural business environment. This cultural agility was vital during a recent project where I facilitated process re-engineering between Kazakh engineers and German equipment suppliers, ensuring technical specifications respected both local operational realities and international standards.</w:t>
      </w:r>
    </w:p>
    <w:p>
      <w:pPr>
        <w:pStyle w:val="BodyText"/>
      </w:pPr>
      <w:r>
        <w:t xml:space="preserve">Looking toward my future in Kazakhstan Almaty, I envision contributing to the city's evolution as a center of industrial innovation within Central Asia. I aim to lead initiatives that integrate advanced manufacturing technologies with Kazakhstan's workforce development goals, particularly through partnerships with local universities like al-Farabi Kazakh National University and the Eurasian National University. My long-term objective is to establish an Industrial Engineering consultancy focused on sustainable process transformation for Almaty-based SMEs – helping these businesses scale efficiently while meeting Kazakhstan's evolving regulatory and environmental standards. I am equally committed to mentoring young engineers in Almaty, creating a pipeline of talent that carries forward the industrial excellence I strive to embody.</w:t>
      </w:r>
    </w:p>
    <w:p>
      <w:pPr>
        <w:pStyle w:val="BodyText"/>
      </w:pPr>
      <w:r>
        <w:t xml:space="preserve">In this Personal Statement, I have articulated not just my qualifications as an Industrial Engineer, but my deep commitment to Kazakhstan Almaty's economic narrative. This city's remarkable transformation from a Soviet-era administrative center to Central Asia's business capital mirrors the industrial evolution I aim to accelerate through strategic process optimization and human-centric engineering. My technical expertise is complemented by cultural intelligence, regional market knowledge, and an unwavering dedication to creating sustainable value within Kazakhstan's unique context. I am prepared not merely to apply industrial engineering principles in Almaty, but to become a catalyst for the city's continued growth as an innovation leader in the region.</w:t>
      </w:r>
    </w:p>
    <w:p>
      <w:pPr>
        <w:pStyle w:val="BodyText"/>
      </w:pPr>
      <w:r>
        <w:t xml:space="preserve">As I embark on this career chapter, I seek an organization in Kazakhstan Almaty where my skills can directly contribute to building more efficient, sustainable, and competitive industrial systems. My goal is to partner with forward-thinking Kazakhstani enterprises to transform operational challenges into opportunities for economic growth that benefits both businesses and the broader community. I am confident that my background in contextualized industrial engineering, combined with my passion for Kazakhstan's development trajectory, positions me to deliver immediate impact while growing alongside Almaty's evolving industrial ecosystem. This is not merely a career move – it is a commitment to being part of Kazakhstan's most ambitious economic transformation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Kazakhstan Almaty</dc:title>
  <dc:creator/>
  <dc:language>en</dc:language>
  <cp:keywords/>
  <dcterms:created xsi:type="dcterms:W3CDTF">2026-07-20T08:03:43Z</dcterms:created>
  <dcterms:modified xsi:type="dcterms:W3CDTF">2026-07-20T08:03:43Z</dcterms:modified>
</cp:coreProperties>
</file>

<file path=docProps/custom.xml><?xml version="1.0" encoding="utf-8"?>
<Properties xmlns="http://schemas.openxmlformats.org/officeDocument/2006/custom-properties" xmlns:vt="http://schemas.openxmlformats.org/officeDocument/2006/docPropsVTypes"/>
</file>