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Barcelona</w:t>
      </w:r>
    </w:p>
    <w:bookmarkStart w:id="20" w:name="X768dbfe0a197ba609071a0c1bad0742476ea35f"/>
    <w:p>
      <w:pPr>
        <w:pStyle w:val="Heading1"/>
      </w:pPr>
      <w:r>
        <w:t xml:space="preserve">Personal Statement: A Commitment to Excellence in Industrial Engineering within Spain Barcelona</w:t>
      </w:r>
    </w:p>
    <w:p>
      <w:pPr>
        <w:pStyle w:val="FirstParagraph"/>
      </w:pPr>
      <w:r>
        <w:t xml:space="preserve">From my earliest academic explorations, the field of Industrial Engineering has captivated me not merely as a discipline, but as a dynamic force capable of transforming efficiency, sustainability, and human potential within complex systems. My journey toward becoming an Industrial Engineer is deeply intertwined with my aspiration to contribute meaningfully to the vibrant economic ecosystem of Spain Barcelona—a city where innovation meets tradition, and where the future of manufacturing, logistics, and smart urban solutions is being actively shaped.</w:t>
      </w:r>
    </w:p>
    <w:p>
      <w:pPr>
        <w:pStyle w:val="BodyText"/>
      </w:pPr>
      <w:r>
        <w:t xml:space="preserve">My formal education at the Polytechnic University of Catalonia (UPC), a cornerstone institution in Barcelona’s engineering landscape, provided me with a rigorous foundation in core Industrial Engineering principles. Courses such as Advanced Operations Research, Lean Manufacturing Systems, and Supply Chain Management were not just theoretical exercises; they became practical tools for solving real-world challenges. A pivotal moment occurred during my final-year project: I collaborated with a local Barcelona-based manufacturer of sustainable textiles to optimize their production line. By implementing Six Sigma methodologies and leveraging Python-based data analytics, we reduced material waste by 17% and shortened lead times by 22%, directly aligning with Spain’s national commitment to circular economy initiatives. This experience crystallized my belief that Industrial Engineering is not about isolated technical fixes, but about creating holistic value within the socio-economic fabric of a community—especially one as interconnected as Barcelona.</w:t>
      </w:r>
    </w:p>
    <w:p>
      <w:pPr>
        <w:pStyle w:val="BodyText"/>
      </w:pPr>
      <w:r>
        <w:t xml:space="preserve">Barcelona’s unique position as a European innovation hub has profoundly influenced my professional vision. The city’s ambitious “Superblocks” urban planning initiative, its thriving tech ecosystem (including companies like Indra and Siemens in Barcelona), and its strategic role in the Mediterranean logistics network have shown me how industrial engineering bridges cutting-edge technology with tangible societal benefits. During an internship at a leading automotive supplier in the Barcelona metropolitan area, I contributed to a project aimed at integrating IoT sensors into assembly lines for predictive maintenance. This work demanded not only technical precision but also deep cultural agility—understanding Spanish workplace dynamics where collaboration and respectful dialogue are paramount. I learned to navigate the nuances of “trato cordial” (warm interaction) in team settings while delivering solutions that met stringent European quality standards, a skill critical for success within Spain’s business environment.</w:t>
      </w:r>
    </w:p>
    <w:p>
      <w:pPr>
        <w:pStyle w:val="BodyText"/>
      </w:pPr>
      <w:r>
        <w:t xml:space="preserve">My academic and professional trajectory has been fueled by a relentless drive to merge technical excellence with human-centered innovation. As an Industrial Engineer, I am committed to designing systems that are not only efficient but also ethical and inclusive—a principle deeply resonant in contemporary Spain, where social responsibility is increasingly integrated into corporate strategy. For instance, while studying the impact of automation on workforce transition at Barcelona’s Institut de Ciències Fotòniques (ICFO), I developed a framework for reskilling technicians in SMEs, addressing a pressing concern highlighted by the Spanish government’s 2023 National Industry Strategy. This project underscored how Industrial Engineering serves as a catalyst for equitable growth—a vision I am eager to advance within Barcelona’s evolving industrial landscape.</w:t>
      </w:r>
    </w:p>
    <w:p>
      <w:pPr>
        <w:pStyle w:val="BodyText"/>
      </w:pPr>
      <w:r>
        <w:t xml:space="preserve">What sets my approach apart is my fluency in both technical and cultural contexts. I speak fluent Spanish (Catalan is also part of my working vocabulary), enabling seamless collaboration with local stakeholders. My proficiency extends to industry-standard tools like SAP ERP, Arena Simulation, and Tableau—skills I actively applied during a semester at the Universitat Pompeu Fabra, where I analyzed supply chain data for Barcelona’s renowned food export sector. Moreover, I have engaged with Barcelona’s engineering community through events hosted by the Colegio de Ingenieros Industriales de Cataluña (CIC), discussing topics like Industry 4.0 adoption in SMEs. These interactions reinforced my conviction that industrial progress in Spain requires not just expertise, but active participation in a shared professional ethos.</w:t>
      </w:r>
    </w:p>
    <w:p>
      <w:pPr>
        <w:pStyle w:val="BodyText"/>
      </w:pPr>
      <w:r>
        <w:t xml:space="preserve">Looking ahead, I envision myself as an Industrial Engineer who actively shapes Barcelona’s future—not through isolated innovations, but by embedding sustainability and human-centricity into every process. I am particularly drawn to initiatives like Barcelona Activa’s smart city projects or the Port of Barcelona’s digital transformation efforts. These opportunities exemplify the convergence of technology, urban planning, and industrial efficiency that defines my professional compass. Spain’s recent investment in green hydrogen infrastructure (e.g., the Hydrogen Valley in Catalonia) further excites me, as it presents a frontier where Industrial Engineering can drive decarbonization across entire supply chains.</w:t>
      </w:r>
    </w:p>
    <w:p>
      <w:pPr>
        <w:pStyle w:val="BodyText"/>
      </w:pPr>
      <w:r>
        <w:t xml:space="preserve">Ultimately, this Personal Statement is not merely a summary of qualifications; it is a testament to my readiness to immerse myself fully into Spain Barcelona’s professional ecosystem. I understand that success here demands more than technical mastery—it requires respect for local culture, an appreciation for the city’s unique blend of Mediterranean passion and European rigor, and a steadfast commitment to contributing to Barcelona’s legacy as a leader in sustainable industrial innovation. I am not seeking merely to work in Spain; I am eager to grow alongside its engineers, policymakers, and communities toward a future where efficiency serves humanity.</w:t>
      </w:r>
    </w:p>
    <w:p>
      <w:pPr>
        <w:pStyle w:val="BodyText"/>
      </w:pPr>
      <w:r>
        <w:t xml:space="preserve">As an Industrial Engineer with deep roots in Barcelona’s educational and economic landscape, I stand prepared to bring analytical rigor, cultural intelligence, and a proactive mindset to the challenges ahead. My goal is clear: to be part of the generation that redefines what industrial engineering means in 21st-century Spain Barcelona—one where every optimized process elevates both business performance and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Barcelona</dc:title>
  <dc:creator/>
  <dc:language>en</dc:language>
  <cp:keywords/>
  <dcterms:created xsi:type="dcterms:W3CDTF">2026-04-30T14:23:50Z</dcterms:created>
  <dcterms:modified xsi:type="dcterms:W3CDTF">2026-04-30T14:23:50Z</dcterms:modified>
</cp:coreProperties>
</file>

<file path=docProps/custom.xml><?xml version="1.0" encoding="utf-8"?>
<Properties xmlns="http://schemas.openxmlformats.org/officeDocument/2006/custom-properties" xmlns:vt="http://schemas.openxmlformats.org/officeDocument/2006/docPropsVTypes"/>
</file>