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United</w:t>
      </w:r>
      <w:r>
        <w:t xml:space="preserve"> </w:t>
      </w:r>
      <w:r>
        <w:t xml:space="preserve">States</w:t>
      </w:r>
      <w:r>
        <w:t xml:space="preserve"> </w:t>
      </w:r>
      <w:r>
        <w:t xml:space="preserve">Houston</w:t>
      </w:r>
    </w:p>
    <w:bookmarkStart w:id="26" w:name="X6a8e9d6fecd6805978697b74e74747d245d86df"/>
    <w:p>
      <w:pPr>
        <w:pStyle w:val="Heading1"/>
      </w:pPr>
      <w:r>
        <w:t xml:space="preserve">Personal Statement for Industrial Engineer Position in United States Houston</w:t>
      </w:r>
    </w:p>
    <w:p>
      <w:pPr>
        <w:pStyle w:val="FirstParagraph"/>
      </w:pPr>
      <w:r>
        <w:t xml:space="preserve">From the moment I first encountered the intricate dance of production systems during my undergraduate studies, I knew industrial engineering was not just a career choice but a calling. As I now stand at the threshold of professional opportunity, my aspiration to contribute to the dynamic industrial landscape of</w:t>
      </w:r>
      <w:r>
        <w:t xml:space="preserve"> </w:t>
      </w:r>
      <w:r>
        <w:rPr>
          <w:bCs/>
          <w:b/>
        </w:rPr>
        <w:t xml:space="preserve">United States Houston</w:t>
      </w:r>
      <w:r>
        <w:t xml:space="preserve"> </w:t>
      </w:r>
      <w:r>
        <w:t xml:space="preserve">has crystallized into a compelling mission. This personal statement articulates my journey, expertise, and unwavering commitment to advancing operational excellence within Houston’s thriving ecosystem—a city where innovation meets industrial might.</w:t>
      </w:r>
    </w:p>
    <w:bookmarkStart w:id="20" w:name="X7dd340fd8de959cb532fa70755d8105b18a174b"/>
    <w:p>
      <w:pPr>
        <w:pStyle w:val="Heading2"/>
      </w:pPr>
      <w:r>
        <w:t xml:space="preserve">Academic Foundation and Technical Mastery</w:t>
      </w:r>
    </w:p>
    <w:p>
      <w:pPr>
        <w:pStyle w:val="FirstParagraph"/>
      </w:pPr>
      <w:r>
        <w:t xml:space="preserve">My academic journey at the National University of Engineering in Lima, Peru, provided a rigorous foundation in industrial engineering principles. Courses like</w:t>
      </w:r>
      <w:r>
        <w:t xml:space="preserve"> </w:t>
      </w:r>
      <w:r>
        <w:rPr>
          <w:iCs/>
          <w:i/>
        </w:rPr>
        <w:t xml:space="preserve">Operations Research</w:t>
      </w:r>
      <w:r>
        <w:t xml:space="preserve">,</w:t>
      </w:r>
      <w:r>
        <w:t xml:space="preserve"> </w:t>
      </w:r>
      <w:r>
        <w:rPr>
          <w:iCs/>
          <w:i/>
        </w:rPr>
        <w:t xml:space="preserve">Supply Chain Optimization</w:t>
      </w:r>
      <w:r>
        <w:t xml:space="preserve">, and</w:t>
      </w:r>
      <w:r>
        <w:t xml:space="preserve"> </w:t>
      </w:r>
      <w:r>
        <w:rPr>
          <w:iCs/>
          <w:i/>
        </w:rPr>
        <w:t xml:space="preserve">Statistical Quality Control</w:t>
      </w:r>
      <w:r>
        <w:t xml:space="preserve"> </w:t>
      </w:r>
      <w:r>
        <w:t xml:space="preserve">were not merely theoretical exercises; they became practical frameworks for solving real-world bottlenecks. I specialized in data-driven process improvement, mastering tools like Lean Six Sigma, Arena simulation software, and Python for predictive analytics. My capstone project—a supply chain redesign for a Peruvian pharmaceutical manufacturer—reduced production lead times by 32% and cut waste by 27%, demonstrating how industrial engineering transforms abstract concepts into tangible value.</w:t>
      </w:r>
    </w:p>
    <w:bookmarkEnd w:id="20"/>
    <w:bookmarkStart w:id="21" w:name="X48e9d02ad7d62e138f55e96e4e0483af8c93e96"/>
    <w:p>
      <w:pPr>
        <w:pStyle w:val="Heading2"/>
      </w:pPr>
      <w:r>
        <w:t xml:space="preserve">Houston: The Nexus of Industrial Innovation</w:t>
      </w:r>
    </w:p>
    <w:p>
      <w:pPr>
        <w:pStyle w:val="FirstParagraph"/>
      </w:pPr>
      <w:r>
        <w:t xml:space="preserve">What draws me specifically to</w:t>
      </w:r>
      <w:r>
        <w:t xml:space="preserve"> </w:t>
      </w:r>
      <w:r>
        <w:rPr>
          <w:bCs/>
          <w:b/>
        </w:rPr>
        <w:t xml:space="preserve">United States Houston</w:t>
      </w:r>
      <w:r>
        <w:t xml:space="preserve"> </w:t>
      </w:r>
      <w:r>
        <w:t xml:space="preserve">is its unparalleled convergence of industrial sectors where my skills can create maximum impact. Houston’s economy, anchored by energy, aerospace, healthcare, and logistics hubs like the Port of Houston, demands engineers who can navigate complexity with precision. The city’s transformation from an oil-centric economy to a diversified innovation center—evident in initiatives like the</w:t>
      </w:r>
      <w:r>
        <w:t xml:space="preserve"> </w:t>
      </w:r>
      <w:r>
        <w:rPr>
          <w:iCs/>
          <w:i/>
        </w:rPr>
        <w:t xml:space="preserve">Houston Advanced Research Center</w:t>
      </w:r>
      <w:r>
        <w:t xml:space="preserve"> </w:t>
      </w:r>
      <w:r>
        <w:t xml:space="preserve">and</w:t>
      </w:r>
      <w:r>
        <w:t xml:space="preserve"> </w:t>
      </w:r>
      <w:r>
        <w:rPr>
          <w:iCs/>
          <w:i/>
        </w:rPr>
        <w:t xml:space="preserve">Spaceport Houston</w:t>
      </w:r>
      <w:r>
        <w:t xml:space="preserve">—mirrors my professional ethos: adaptability paired with systematic problem-solving. In Houston, industrial engineers don’t just optimize assembly lines; they design resilient systems that power global supply chains, enhance emergency response logistics during hurricanes, and streamline healthcare delivery in a city serving over 7 million residents. This environment is where I envision deploying my expertise to tackle challenges as varied as optimizing oil refinery operations or reimagining last-mile delivery networks for e-commerce giants headquartered in the Metro Area.</w:t>
      </w:r>
    </w:p>
    <w:bookmarkEnd w:id="21"/>
    <w:bookmarkStart w:id="22" w:name="X816b6ca982fca040a81a4625453144970cc325f"/>
    <w:p>
      <w:pPr>
        <w:pStyle w:val="Heading2"/>
      </w:pPr>
      <w:r>
        <w:t xml:space="preserve">Professional Experience: Bridging Theory and Practice</w:t>
      </w:r>
    </w:p>
    <w:p>
      <w:pPr>
        <w:pStyle w:val="FirstParagraph"/>
      </w:pPr>
      <w:r>
        <w:t xml:space="preserve">My internship at a leading automotive logistics firm in São Paulo equipped me with hands-on experience directly relevant to Houston’s industrial landscape. I led a team to redesign warehouse workflows using value-stream mapping, reducing order-picking errors by 40% and accelerating shipment dispatches by 25%. This project taught me the human dimension of industrial engineering—how technology must harmonize with workforce dynamics. In Houston, where multicultural teams operate in high-stakes environments (from offshore oil rigs to NASA’s Johnson Space Center), this people-centric approach will be invaluable. I’ve also volunteered with</w:t>
      </w:r>
      <w:r>
        <w:t xml:space="preserve"> </w:t>
      </w:r>
      <w:r>
        <w:rPr>
          <w:iCs/>
          <w:i/>
        </w:rPr>
        <w:t xml:space="preserve">Local Motors</w:t>
      </w:r>
      <w:r>
        <w:t xml:space="preserve"> </w:t>
      </w:r>
      <w:r>
        <w:t xml:space="preserve">in community projects, optimizing food distribution for Houston’s food banks during Hurricane Harvey recovery—proving that industrial engineering serves not just businesses, but the communities they anchor.</w:t>
      </w:r>
    </w:p>
    <w:bookmarkEnd w:id="22"/>
    <w:bookmarkStart w:id="23" w:name="why-houston-a-strategic-alignment"/>
    <w:p>
      <w:pPr>
        <w:pStyle w:val="Heading2"/>
      </w:pPr>
      <w:r>
        <w:t xml:space="preserve">Why Houston? A Strategic Alignment</w:t>
      </w:r>
    </w:p>
    <w:p>
      <w:pPr>
        <w:pStyle w:val="FirstParagraph"/>
      </w:pPr>
      <w:r>
        <w:t xml:space="preserve">Houston’s unique position as America’s energy capital and its ambitious push toward sustainability make it the ideal proving ground for my career. The city’s commitment to carbon-neutral initiatives, such as</w:t>
      </w:r>
      <w:r>
        <w:t xml:space="preserve"> </w:t>
      </w:r>
      <w:r>
        <w:rPr>
          <w:iCs/>
          <w:i/>
        </w:rPr>
        <w:t xml:space="preserve">Energy Transition Institute</w:t>
      </w:r>
      <w:r>
        <w:t xml:space="preserve"> </w:t>
      </w:r>
      <w:r>
        <w:t xml:space="preserve">partnerships, aligns with my passion for sustainable operations. I aim to leverage industrial engineering to develop decarbonization roadmaps for manufacturing facilities—reducing emissions through energy-efficient process mapping and renewable integration. Furthermore, Houston’s burgeoning tech ecosystem (e.g.,</w:t>
      </w:r>
      <w:r>
        <w:t xml:space="preserve"> </w:t>
      </w:r>
      <w:r>
        <w:rPr>
          <w:iCs/>
          <w:i/>
        </w:rPr>
        <w:t xml:space="preserve">TMC Innovation District</w:t>
      </w:r>
      <w:r>
        <w:t xml:space="preserve">) offers fertile ground to merge traditional industrial engineering with AI-driven predictive analytics. My fluency in both operational frameworks and emerging technologies positions me to contribute immediately to firms like Shell, Chevron, or startups pioneering smart logistics solutions in the</w:t>
      </w:r>
      <w:r>
        <w:t xml:space="preserve"> </w:t>
      </w:r>
      <w:r>
        <w:rPr>
          <w:bCs/>
          <w:b/>
        </w:rPr>
        <w:t xml:space="preserve">United States Houston</w:t>
      </w:r>
      <w:r>
        <w:t xml:space="preserve"> </w:t>
      </w:r>
      <w:r>
        <w:t xml:space="preserve">metro area.</w:t>
      </w:r>
    </w:p>
    <w:bookmarkEnd w:id="23"/>
    <w:bookmarkStart w:id="24" w:name="X1878a90739d1c1a8581dc73226250a43feff8eb"/>
    <w:p>
      <w:pPr>
        <w:pStyle w:val="Heading2"/>
      </w:pPr>
      <w:r>
        <w:t xml:space="preserve">Professional Vision for Houston’s Industrial Future</w:t>
      </w:r>
    </w:p>
    <w:p>
      <w:pPr>
        <w:pStyle w:val="FirstParagraph"/>
      </w:pPr>
      <w:r>
        <w:t xml:space="preserve">My long-term vision extends beyond individual projects to systemic change. I seek to collaborate with local institutions like Rice University’s</w:t>
      </w:r>
      <w:r>
        <w:t xml:space="preserve"> </w:t>
      </w:r>
      <w:r>
        <w:rPr>
          <w:iCs/>
          <w:i/>
        </w:rPr>
        <w:t xml:space="preserve">George R. Brown School of Engineering</w:t>
      </w:r>
      <w:r>
        <w:t xml:space="preserve"> </w:t>
      </w:r>
      <w:r>
        <w:t xml:space="preserve">and the</w:t>
      </w:r>
      <w:r>
        <w:t xml:space="preserve"> </w:t>
      </w:r>
      <w:r>
        <w:rPr>
          <w:iCs/>
          <w:i/>
        </w:rPr>
        <w:t xml:space="preserve">Houston-Galveston Area Council</w:t>
      </w:r>
      <w:r>
        <w:t xml:space="preserve"> </w:t>
      </w:r>
      <w:r>
        <w:t xml:space="preserve">to develop industry-academia pipelines for industrial engineering talent. In Houston, where workforce development is critical for economic resilience, I aim to mentor students through programs that emphasize hands-on problem-solving—just as I was mentored in Peru. Moreover, I am committed to advocating for equitable industrial practices: ensuring that process improvements uplift workers (e.g., through reskilling programs) rather than merely replacing them. This ethical approach resonates deeply with Houston’s cultural fabric—a city built on immigrant labor and innovation.</w:t>
      </w:r>
    </w:p>
    <w:bookmarkEnd w:id="24"/>
    <w:bookmarkStart w:id="25" w:name="X9b1a8e74f8ab219ddbb982e9f1cca429e875008"/>
    <w:p>
      <w:pPr>
        <w:pStyle w:val="Heading2"/>
      </w:pPr>
      <w:r>
        <w:t xml:space="preserve">Conclusion: A Commitment to Houston's Legacy</w:t>
      </w:r>
    </w:p>
    <w:p>
      <w:pPr>
        <w:pStyle w:val="FirstParagraph"/>
      </w:pPr>
      <w:r>
        <w:t xml:space="preserve">As I prepare to bring my skills as an</w:t>
      </w:r>
      <w:r>
        <w:t xml:space="preserve"> </w:t>
      </w:r>
      <w:r>
        <w:rPr>
          <w:bCs/>
          <w:b/>
        </w:rPr>
        <w:t xml:space="preserve">Industrial Engineer</w:t>
      </w:r>
      <w:r>
        <w:t xml:space="preserve"> </w:t>
      </w:r>
      <w:r>
        <w:t xml:space="preserve">to the</w:t>
      </w:r>
      <w:r>
        <w:t xml:space="preserve"> </w:t>
      </w:r>
      <w:r>
        <w:rPr>
          <w:bCs/>
          <w:b/>
        </w:rPr>
        <w:t xml:space="preserve">United States Houston</w:t>
      </w:r>
      <w:r>
        <w:t xml:space="preserve">, I carry not just a resume, but a profound respect for this city’s industrial legacy and future. From the energy corridors of the Energy Corridor to the innovation clusters near Texas Medical Center, Houston embodies what industrial engineering can achieve: resilient systems that empower communities. My journey—from analyzing production lines in South America to optimizing global supply chains—has prepared me to contribute meaningfully here. I am eager not just to find a job in Houston, but to become an architect of its next industrial chapter. In a city where the past is written on oil derricks and the future unfolds in data centers and clean-energy plants, I see my life’s work taking root. The challenge excites me; the opportunity is here. I am ready to apply every ounce of my training, empathy, and drive to make Houston’s industrial engine run smarter, greener, and more humanely for generations to come.</w:t>
      </w:r>
    </w:p>
    <w:p>
      <w:pPr>
        <w:pStyle w:val="BodyText"/>
      </w:pPr>
      <w:r>
        <w:t xml:space="preserve">—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United States Houston</dc:title>
  <dc:creator/>
  <dc:language>en</dc:language>
  <cp:keywords/>
  <dcterms:created xsi:type="dcterms:W3CDTF">2026-07-21T06:40:47Z</dcterms:created>
  <dcterms:modified xsi:type="dcterms:W3CDTF">2026-07-21T06:40:47Z</dcterms:modified>
</cp:coreProperties>
</file>

<file path=docProps/custom.xml><?xml version="1.0" encoding="utf-8"?>
<Properties xmlns="http://schemas.openxmlformats.org/officeDocument/2006/custom-properties" xmlns:vt="http://schemas.openxmlformats.org/officeDocument/2006/docPropsVTypes"/>
</file>