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Brisbane</w:t>
      </w:r>
    </w:p>
    <w:bookmarkStart w:id="26" w:name="X953bb0c2028f7dbc1eb7c13b1c59d60d84aa20d"/>
    <w:p>
      <w:pPr>
        <w:pStyle w:val="Heading1"/>
      </w:pPr>
      <w:r>
        <w:t xml:space="preserve">Personal Statement for Laboratory Technician Position in Australia Brisbane</w:t>
      </w:r>
    </w:p>
    <w:bookmarkStart w:id="20" w:name="introduction-and-professional-motivation"/>
    <w:p>
      <w:pPr>
        <w:pStyle w:val="Heading2"/>
      </w:pPr>
      <w:r>
        <w:t xml:space="preserve">Introduction and Professional Motivation</w:t>
      </w:r>
    </w:p>
    <w:p>
      <w:pPr>
        <w:pStyle w:val="FirstParagraph"/>
      </w:pPr>
      <w:r>
        <w:t xml:space="preserve">I am writing this Personal Statement to express my enthusiastic application for the Laboratory Technician position within the dynamic healthcare and research landscape of Australia Brisbane. With over five years of hands-on laboratory experience across clinical diagnostics, environmental testing, and biomedical research sectors, I have developed a comprehensive skill set that aligns precisely with the technical and operational demands of modern laboratory environments in Queensland. My career has been driven by a deep commitment to scientific accuracy, safety compliance, and contributing to advancements that directly benefit public health – values deeply ingrained in Brisbane's leading institutions like the Royal Brisbane and Women's Hospital (RBWH) and the University of Queensland's Institute for Molecular Bioscience.</w:t>
      </w:r>
    </w:p>
    <w:bookmarkEnd w:id="20"/>
    <w:bookmarkStart w:id="21" w:name="Xf491201ac4e1562aca343bacead8cddc05f13fa"/>
    <w:p>
      <w:pPr>
        <w:pStyle w:val="Heading2"/>
      </w:pPr>
      <w:r>
        <w:t xml:space="preserve">Academic Foundation and Technical Proficiency</w:t>
      </w:r>
    </w:p>
    <w:p>
      <w:pPr>
        <w:pStyle w:val="FirstParagraph"/>
      </w:pPr>
      <w:r>
        <w:t xml:space="preserve">My academic journey began with a Bachelor of Science in Applied Biotechnology from Griffith University, Brisbane – a program that provided exceptional grounding in the practical methodologies essential for laboratory excellence. During my studies, I completed advanced coursework in molecular diagnostics, clinical chemistry, and microbiological testing protocols. Crucially, I gained proficiency in operating key laboratory equipment including PCR machines (Bio-Rad CFX96), HPLC systems, automated analyzers (Roche Cobas), and electron microscopy – all of which are standard in Brisbane's medical laboratories. My final-year project involved optimizing DNA extraction protocols for tropical pathogens, a skill directly transferable to Queensland's unique environmental health challenges where rapid detection of endemic microorganisms is critical.</w:t>
      </w:r>
    </w:p>
    <w:p>
      <w:pPr>
        <w:pStyle w:val="BodyText"/>
      </w:pPr>
      <w:r>
        <w:t xml:space="preserve">Complementing my degree, I hold Certificates IV and V in Laboratory Operations (ASQA accredited), with specialized training in Australian Standard AS/NZS 2243.1 for workplace safety. This ensures I consistently implement hazard identification, risk assessment, and chemical safety protocols – non-negotiable requirements for any laboratory technician working within Australia's stringent regulatory framework (NATA accreditation standards). My understanding of Brisbane-specific environmental factors, such as seasonal pathogen variations in tropical climates, further enhances my technical approach to sample analysis.</w:t>
      </w:r>
    </w:p>
    <w:bookmarkEnd w:id="21"/>
    <w:bookmarkStart w:id="22" w:name="X86c5387fe4725f2e661c855e554799e04155e76"/>
    <w:p>
      <w:pPr>
        <w:pStyle w:val="Heading2"/>
      </w:pPr>
      <w:r>
        <w:t xml:space="preserve">Professional Experience and Achievements in Brisbane Context</w:t>
      </w:r>
    </w:p>
    <w:p>
      <w:pPr>
        <w:pStyle w:val="FirstParagraph"/>
      </w:pPr>
      <w:r>
        <w:t xml:space="preserve">As a Laboratory Technician at the Queensland Health Pathology Service (Brisbane South), I supported diagnostic operations for over 300 daily clinical samples. My responsibilities included specimen processing, quality control verification, and maintaining LIS (Laboratory Information System) accuracy – directly contributing to RBWH's 98.7% test turnaround time compliance rate. I initiated a digital log system for high-risk pathogen samples that reduced documentation errors by 40% and earned commendation from the Queensland Health Quality Improvement Committee.</w:t>
      </w:r>
    </w:p>
    <w:p>
      <w:pPr>
        <w:pStyle w:val="BodyText"/>
      </w:pPr>
      <w:r>
        <w:t xml:space="preserve">In my previous role at a Brisbane-based environmental testing firm, I managed water quality analysis for local councils across the Brisbane River catchment. This involved applying EPA-approved methods to test for heavy metals, E. coli, and algal toxins – work that directly supported community health initiatives like the Clean Water Program. I also trained three junior technicians on AS/NZS ISO 17025 compliance, emphasizing how Brisbane's unique geography (e.g., flood-prone areas requiring rapid testing protocols) demands adaptability in field sampling techniques.</w:t>
      </w:r>
    </w:p>
    <w:p>
      <w:pPr>
        <w:pStyle w:val="BodyText"/>
      </w:pPr>
      <w:r>
        <w:t xml:space="preserve">Notably, I collaborated with QUT researchers on a project investigating antibiotic resistance in local wastewater systems. My role involved culturing bacteria from sewage samples using sterile technique and interpreting results against WHO benchmarks. This project underscored how Brisbane's growing biotech sector – anchored by institutions like the Garvan Institute's Brisbane campus – relies on meticulous laboratory work to address public health threats.</w:t>
      </w:r>
    </w:p>
    <w:bookmarkEnd w:id="22"/>
    <w:bookmarkStart w:id="23" w:name="X902f114dc6b4b9a3ba5ea612eef1f3701897b1a"/>
    <w:p>
      <w:pPr>
        <w:pStyle w:val="Heading2"/>
      </w:pPr>
      <w:r>
        <w:t xml:space="preserve">Core Competencies Aligned with Australian Standards</w:t>
      </w:r>
    </w:p>
    <w:p>
      <w:pPr>
        <w:pStyle w:val="FirstParagraph"/>
      </w:pPr>
      <w:r>
        <w:t xml:space="preserve">Beyond technical skills, I excel in areas critical for success as a Laboratory Technician in Australia Brisbane. My proficiency in managing hazardous materials (including blood-borne pathogens) adheres strictly to Queensland Health's Hazardous Substances Management Policy. I am adept at preparing detailed laboratory reports with clear interpretations – a skill vital for communicating findings to clinicians at Brisbane's major hospitals. My strong organisational abilities ensure seamless workflow management during peak demand periods, such as flu season or environmental incidents affecting the Brisbane metropolitan area.</w:t>
      </w:r>
    </w:p>
    <w:p>
      <w:pPr>
        <w:pStyle w:val="BodyText"/>
      </w:pPr>
      <w:r>
        <w:t xml:space="preserve">Soft skills are equally important: I actively collaborate within multidisciplinary teams (e.g., coordinating with public health officers during Legionella outbreak investigations), demonstrate cultural sensitivity when working across diverse community groups in Brisbane, and maintain exceptional attention to detail – qualities that prevent costly errors in diagnostic reporting. My fluency in English (IELTS 8.0) enables clear communication with both technical staff and non-specialist stakeholders, a necessity for effective operations across Australia's multicultural healthcare settings.</w:t>
      </w:r>
    </w:p>
    <w:bookmarkEnd w:id="23"/>
    <w:bookmarkStart w:id="24" w:name="Xed4dda1edbec405d59fe12e97eacffb025ebfb7"/>
    <w:p>
      <w:pPr>
        <w:pStyle w:val="Heading2"/>
      </w:pPr>
      <w:r>
        <w:t xml:space="preserve">Why Brisbane? Commitment to Local Community Impact</w:t>
      </w:r>
    </w:p>
    <w:p>
      <w:pPr>
        <w:pStyle w:val="FirstParagraph"/>
      </w:pPr>
      <w:r>
        <w:t xml:space="preserve">I am particularly drawn to the opportunity to contribute as a Laboratory Technician in Australia Brisbane because of its unique confluence of world-class research infrastructure, growing biotech industry, and urgent community health needs. The city's strategic position as Queensland's health and innovation hub – home to over 60 life sciences companies including CSL Behring's Brisbane facility – offers an ideal environment to apply my skills where they can directly influence public health outcomes. I am deeply motivated by the chance to support Brisbane’s ambitious Health Innovation Strategy, which prioritises early disease detection and tropical medicine research.</w:t>
      </w:r>
    </w:p>
    <w:p>
      <w:pPr>
        <w:pStyle w:val="BodyText"/>
      </w:pPr>
      <w:r>
        <w:t xml:space="preserve">Living in Brisbane for the past three years has allowed me to understand local nuances: from adapting testing protocols for monsoon season sample integrity challenges, to supporting community initiatives like the "Healthy Rivers" program through environmental lab work. I am eager to bring my proactive approach to your Brisbane team – not just as a technician, but as an engaged member of Queensland's healthcare ecosystem committed to excellence in every test performed.</w:t>
      </w:r>
    </w:p>
    <w:bookmarkEnd w:id="24"/>
    <w:bookmarkStart w:id="25" w:name="conclusion-a-purpose-driven-commitment"/>
    <w:p>
      <w:pPr>
        <w:pStyle w:val="Heading2"/>
      </w:pPr>
      <w:r>
        <w:t xml:space="preserve">Conclusion: A Purpose-Driven Commitment</w:t>
      </w:r>
    </w:p>
    <w:p>
      <w:pPr>
        <w:pStyle w:val="FirstParagraph"/>
      </w:pPr>
      <w:r>
        <w:t xml:space="preserve">This Personal Statement reflects my unwavering dedication to laboratory excellence within Australia Brisbane’s evolving healthcare landscape. I have consistently demonstrated technical precision, regulatory adherence, and a passion for using laboratory science to improve community wellbeing – qualities that will allow me to immediately contribute to your team's objectives. My experience in Brisbane's specific environmental and clinical contexts positions me not merely as a candidate, but as a proactive asset ready to support the mission-critical work of your facility. I am confident that my skills and commitment align perfectly with the standards required of a Laboratory Technician in this vibrant Australian city, and I welcome the opportunity to discuss how I can contribute to your team’s success.</w:t>
      </w:r>
    </w:p>
    <w:bookmarkEnd w:id="25"/>
    <w:p>
      <w:pPr>
        <w:pStyle w:val="BodyText"/>
      </w:pPr>
      <w:r>
        <w:t xml:space="preserve">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Brisbane</dc:title>
  <dc:creator/>
  <dc:language>en</dc:language>
  <cp:keywords/>
  <dcterms:created xsi:type="dcterms:W3CDTF">2026-07-15T19:20:55Z</dcterms:created>
  <dcterms:modified xsi:type="dcterms:W3CDTF">2026-07-15T19:20:55Z</dcterms:modified>
</cp:coreProperties>
</file>

<file path=docProps/custom.xml><?xml version="1.0" encoding="utf-8"?>
<Properties xmlns="http://schemas.openxmlformats.org/officeDocument/2006/custom-properties" xmlns:vt="http://schemas.openxmlformats.org/officeDocument/2006/docPropsVTypes"/>
</file>