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Berlin</w:t>
      </w:r>
    </w:p>
    <w:bookmarkStart w:id="20" w:name="X3424ceddf5080c6ff94f150b91d67c6d63670cd"/>
    <w:p>
      <w:pPr>
        <w:pStyle w:val="Heading1"/>
      </w:pPr>
      <w:r>
        <w:t xml:space="preserve">Personal Statement: Aspiring Laboratory Technician Ready to Contribute in Germany Berlin</w:t>
      </w:r>
    </w:p>
    <w:p>
      <w:pPr>
        <w:pStyle w:val="FirstParagraph"/>
      </w:pPr>
      <w:r>
        <w:t xml:space="preserve">With unwavering dedication to scientific precision and a profound admiration for Germany's world-leading research infrastructure, I present this Personal Statement as an earnest application for a Laboratory Technician position within Berlin's dynamic scientific community. My academic foundation, technical expertise, and deep-rooted motivation to integrate into Germany’s esteemed laboratory ecosystem position me as an ideal candidate ready to immediately contribute to your team. This document articulates my professional journey, skill set, and compelling reasons for seeking a career in</w:t>
      </w:r>
      <w:r>
        <w:t xml:space="preserve"> </w:t>
      </w:r>
      <w:r>
        <w:rPr>
          <w:bCs/>
          <w:b/>
        </w:rPr>
        <w:t xml:space="preserve">Germany Berlin</w:t>
      </w:r>
      <w:r>
        <w:t xml:space="preserve">, where innovation meets tradition in the pursuit of scientific excellence.</w:t>
      </w:r>
    </w:p>
    <w:p>
      <w:pPr>
        <w:pStyle w:val="BodyText"/>
      </w:pPr>
      <w:r>
        <w:t xml:space="preserve">My formal education culminated in a Bachelor of Science degree in Biotechnology from the University of Manchester (UK), where I immersed myself in rigorous laboratory training spanning molecular biology, biochemistry, and analytical chemistry. During my studies, I honed core technical competencies essential for a</w:t>
      </w:r>
      <w:r>
        <w:t xml:space="preserve"> </w:t>
      </w:r>
      <w:r>
        <w:rPr>
          <w:bCs/>
          <w:b/>
        </w:rPr>
        <w:t xml:space="preserve">Laboratory Technician</w:t>
      </w:r>
      <w:r>
        <w:t xml:space="preserve">, including sterile technique maintenance, precise pipetting (accuracy within ±0.5%), complex assay execution (ELISA, PCR), and data logging with strict adherence to quality management systems (ISO 15189). I gained hands-on experience operating advanced instrumentation such as spectrophotometers, centrifuges, autoclaves, and basic chromatography systems. Crucially, my final-year project focused on environmental water sample analysis for microbial contaminants – a task demanding meticulous documentation and compliance with regulatory standards – directly mirroring the responsibilities expected of a</w:t>
      </w:r>
      <w:r>
        <w:t xml:space="preserve"> </w:t>
      </w:r>
      <w:r>
        <w:rPr>
          <w:bCs/>
          <w:b/>
        </w:rPr>
        <w:t xml:space="preserve">Laboratory Technician</w:t>
      </w:r>
      <w:r>
        <w:t xml:space="preserve"> </w:t>
      </w:r>
      <w:r>
        <w:t xml:space="preserve">in German clinical or industrial settings.</w:t>
      </w:r>
    </w:p>
    <w:p>
      <w:pPr>
        <w:pStyle w:val="BodyText"/>
      </w:pPr>
      <w:r>
        <w:t xml:space="preserve">My professional experience further solidified my technical acumen and understanding of laboratory workflows. For three years, I served as a Laboratory Assistant at BioAnalysis Solutions (UK), supporting R&amp;D teams in pharmaceutical pre-clinical studies. My daily responsibilities included sample preparation, quality control testing, instrument calibration, maintaining inventory of reagents and consumables within specified temperature ranges (4°C - -80°C), and generating accurate laboratory notebooks compliant with GLP guidelines. I routinely collaborated with senior scientists to troubleshoot unexpected results in cell culture assays, demonstrating my ability to apply analytical thinking under pressure – a skill vital for ensuring reliable data output in any high-stakes German laboratory environment. Furthermore, I actively participated in internal audits, familiarizing myself with the stringent documentation and traceability expectations inherent to</w:t>
      </w:r>
      <w:r>
        <w:t xml:space="preserve"> </w:t>
      </w:r>
      <w:r>
        <w:rPr>
          <w:bCs/>
          <w:b/>
        </w:rPr>
        <w:t xml:space="preserve">Germany Berlin</w:t>
      </w:r>
      <w:r>
        <w:t xml:space="preserve">'s regulatory landscape (e.g., DIN EN ISO standards).</w:t>
      </w:r>
    </w:p>
    <w:p>
      <w:pPr>
        <w:pStyle w:val="BodyText"/>
      </w:pPr>
      <w:r>
        <w:t xml:space="preserve">What truly ignites my passion for pursuing a career as a</w:t>
      </w:r>
      <w:r>
        <w:t xml:space="preserve"> </w:t>
      </w:r>
      <w:r>
        <w:rPr>
          <w:bCs/>
          <w:b/>
        </w:rPr>
        <w:t xml:space="preserve">Laboratory Technician</w:t>
      </w:r>
      <w:r>
        <w:t xml:space="preserve"> </w:t>
      </w:r>
      <w:r>
        <w:t xml:space="preserve">specifically in **Germany Berlin** is the city's unparalleled ecosystem of scientific innovation. I am deeply inspired by Berlin's reputation as a global hub for life sciences, housing institutions like Charité – Universitätsmedizin Berlin (one of Europe’s largest university hospitals), the Max Planck Institutes, and vibrant biotech startups concentrated along corridors like BioInnovations Campus in Adlershof. The city’s commitment to open science, cross-disciplinary collaboration between academia and industry, and its forward-thinking approach to sustainable research align perfectly with my professional ethos. I am not merely seeking a job; I am eager to become part of Berlin’s unique scientific fabric – contributing to projects that address pressing global challenges in health, environmental science, or biotechnology within this culturally rich and intellectually stimulating metropolis.</w:t>
      </w:r>
    </w:p>
    <w:p>
      <w:pPr>
        <w:pStyle w:val="BodyText"/>
      </w:pPr>
      <w:r>
        <w:t xml:space="preserve">Understanding the importance of cultural integration and professional norms is paramount for success in Germany. I have proactively developed my German language skills to a B1 level (Goethe-Institut certification) to navigate daily work interactions effectively and demonstrate respect for local customs. I am fully aware that German workplaces highly value punctuality, structured communication, meticulous documentation, and a collaborative yet results-driven approach – all of which resonate with my own professional conduct. I have researched the specific requirements for foreign professionals in Germany’s scientific sector through resources like the Federal Employment Agency (BA) and understand the importance of securing appropriate work authorization; I am prepared to navigate this process diligently.</w:t>
      </w:r>
    </w:p>
    <w:p>
      <w:pPr>
        <w:pStyle w:val="BodyText"/>
      </w:pPr>
      <w:r>
        <w:t xml:space="preserve">My technical proficiency extends beyond bench skills. I am proficient in laboratory information management systems (LIMS) used in UK labs, adept at utilizing MS Office Suite for data analysis and reporting, and possess a strong grasp of safety protocols including risk assessments (RA), COSHH procedures, and emergency response. I thrive in fast-paced environments where attention to detail is non-negotiable. In my previous role, I implemented a new digital inventory tracking system that reduced sample retrieval time by 25%, showcasing my initiative and problem-solving abilities – qualities I am eager to apply within a Berlin-based laboratory seeking efficiency gains.</w:t>
      </w:r>
    </w:p>
    <w:p>
      <w:pPr>
        <w:pStyle w:val="BodyText"/>
      </w:pPr>
      <w:r>
        <w:t xml:space="preserve">Choosing **Germany Berlin** as the location for my professional growth is not an arbitrary decision. It represents a deliberate alignment of personal ambition with the city’s scientific ethos. Berlin offers the unique opportunity to learn from international experts, engage with cutting-edge research across diverse fields (from neurology at Charité to environmental tech in Adlershof), and contribute meaningfully within a supportive regulatory framework that prioritizes scientific integrity. I am not just applying for a position; I am committing to becoming an active member of Berlin’s scientific community, bringing my reliability, technical skills, and eagerness to learn. I am confident that my proactive approach to laboratory work, coupled with my genuine enthusiasm for contributing within the specific context of **Germany Berlin**, makes me an exceptional fit for your team.</w:t>
      </w:r>
    </w:p>
    <w:p>
      <w:pPr>
        <w:pStyle w:val="BodyText"/>
      </w:pPr>
      <w:r>
        <w:t xml:space="preserve">In conclusion, this Personal Statement encapsulates my qualifications as a dedicated and technically skilled</w:t>
      </w:r>
      <w:r>
        <w:t xml:space="preserve"> </w:t>
      </w:r>
      <w:r>
        <w:rPr>
          <w:bCs/>
          <w:b/>
        </w:rPr>
        <w:t xml:space="preserve">Laboratory Technician</w:t>
      </w:r>
      <w:r>
        <w:t xml:space="preserve">, my profound respect for the German scientific tradition, and my unwavering commitment to building a meaningful career within the vibrant heart of **Germany Berlin**. I am eager to bring my meticulous work ethic, technical proficiency, and collaborative spirit to your laboratory environment. Thank you for considering my application. I welcome the opportunity to discuss how my skills can support your team’s objectives in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Berlin</dc:title>
  <dc:creator/>
  <dc:language>en</dc:language>
  <cp:keywords/>
  <dcterms:created xsi:type="dcterms:W3CDTF">2026-07-14T01:53:52Z</dcterms:created>
  <dcterms:modified xsi:type="dcterms:W3CDTF">2026-07-14T01:53:52Z</dcterms:modified>
</cp:coreProperties>
</file>

<file path=docProps/custom.xml><?xml version="1.0" encoding="utf-8"?>
<Properties xmlns="http://schemas.openxmlformats.org/officeDocument/2006/custom-properties" xmlns:vt="http://schemas.openxmlformats.org/officeDocument/2006/docPropsVTypes"/>
</file>