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Bangalore,</w:t>
      </w:r>
      <w:r>
        <w:t xml:space="preserve"> </w:t>
      </w:r>
      <w:r>
        <w:t xml:space="preserve">India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Laboratory Technician position at a leading institution in India Bangalore, I find myself reflecting on how deeply my professional journey has converged with this vibrant city's scientific ecosystem. My decision to pursue a career as a Laboratory Technician is not merely a professional choice but a meaningful alignment with Bangalore's status as India's biotechnology and pharmaceutical hub—a city where innovation meets execution at the molecular level. This Personal Statement articulates my qualifications, passion for laboratory science, and unwavering commitment to contributing meaningfully to Bangalore's scientific community.</w:t>
      </w:r>
    </w:p>
    <w:p>
      <w:pPr>
        <w:pStyle w:val="BodyText"/>
      </w:pPr>
      <w:r>
        <w:t xml:space="preserve">My academic foundation began with a Bachelor's degree in Biotechnology from the Indian Institute of Science (IISc) Bangalore, where I immersed myself in rigorous coursework spanning molecular biology, analytical chemistry, and laboratory safety protocols. The university's proximity to India Bangalore's biotech parks—such as Biocon Park and Genome Valley—provided invaluable exposure to industry-standard practices. During my final year project at the Centre for Cellular and Molecular Biology (CCMB) satellite facility in Whitefield, I honed my skills in PCR analysis, HPLC operation, and sterile technique while working on drug efficacy testing for a local pharmaceutical startup. This experience solidified my belief that Bangalore's unique blend of academic excellence and industrial application offers the ideal environment to excel as a Laboratory Technician.</w:t>
      </w:r>
    </w:p>
    <w:p>
      <w:pPr>
        <w:pStyle w:val="BodyText"/>
      </w:pPr>
      <w:r>
        <w:t xml:space="preserve">Beyond academics, I gained hands-on proficiency during my six-month internship at Dr. Reddy's Laboratories in Bangalore, where I supported quality control testing for API (Active Pharmaceutical Ingredient) batches. My responsibilities included preparing reagents, calibrating spectrophotometers, maintaining lab equipment logs compliant with WHO-GMP standards, and documenting results in LIMS (Laboratory Information Management Systems). I particularly valued how my mentor emphasized the critical role of precision in India Bangalore's pharmaceutical industry—where even minor deviations can impact public health across the nation. This internship revealed that a Laboratory Technician is not merely a technician but an unsung guardian of scientific integrity, and I resolved to become one who upholds this standard with unwavering diligence.</w:t>
      </w:r>
    </w:p>
    <w:p>
      <w:pPr>
        <w:pStyle w:val="BodyText"/>
      </w:pPr>
      <w:r>
        <w:t xml:space="preserve">What distinguishes my approach is my proactive adaptation to Bangalore's dynamic laboratory landscape. As a Laboratory Technician, I recognize that the city's rapid growth—from startup biotech firms in Koramangala to multinational R&amp;D centers in Electronic City—demands versatility. I've independently mastered additional certifications relevant to this environment: ISO 17025 accreditation protocols for testing labs, biosafety level (BSL) management training from the National Institute of Occupational Health (NIOH), and data analysis using Python for lab automation—a skill increasingly vital in Bangalore's tech-forward laboratories. During a recent project at a diagnostics startup in Bengaluru, I designed a streamlined workflow that reduced sample processing time by 25% while maintaining 100% compliance with Indian Pharmacopoeia standards—proof that efficiency and accuracy can coexist.</w:t>
      </w:r>
    </w:p>
    <w:p>
      <w:pPr>
        <w:pStyle w:val="BodyText"/>
      </w:pPr>
      <w:r>
        <w:t xml:space="preserve">My passion for laboratory science extends beyond technical competence to a deep appreciation for Bangalore's scientific culture. I actively participate in events hosted by the Bangalore Biotechnology Industry Research Assistance Council (BBIRA) and regularly attend workshops at the Indian Institute of Science Education and Research (IISER) campus. These engagements have reinforced my understanding that India Bangalore thrives on collaborative innovation—where a skilled Laboratory Technician bridges academic research and real-world healthcare solutions. I am particularly inspired by how Bangalore's labs are pioneering affordable diagnostic tools for rural India, a mission that resonates with my personal commitment to science serving society.</w:t>
      </w:r>
    </w:p>
    <w:p>
      <w:pPr>
        <w:pStyle w:val="BodyText"/>
      </w:pPr>
      <w:r>
        <w:t xml:space="preserve">The challenges inherent in a Laboratory Technician role—managing high-stakes samples, ensuring equipment uptime in humid monsoon conditions, and navigating complex regulatory landscapes—are precisely what motivate me. In my previous role at a clinical lab in Jayanagar, I implemented a preventive maintenance schedule that minimized instrument downtime by 40%, directly supporting the facility's critical work during the pandemic. This experience taught me that meticulousness isn't just about following procedures; it's about safeguarding lives. As Bangalore continues to expand as South Asia's largest biotech corridor, with government initiatives like "Biotech Vision 2035" prioritizing laboratory infrastructure, I am eager to contribute my skills to this growing ecosystem.</w:t>
      </w:r>
    </w:p>
    <w:p>
      <w:pPr>
        <w:pStyle w:val="BodyText"/>
      </w:pPr>
      <w:r>
        <w:t xml:space="preserve">I am equally committed to Bangalore's community ethos. As a resident of Indiranagar for three years, I've witnessed firsthand how scientific excellence flourishes in this cosmopolitan setting where engineers, doctors, and researchers exchange ideas over filter coffee at local cafes. My volunteer work with "Science for All"—a nonprofit teaching basic lab techniques to underprivileged students at Bangalore's government schools—has taught me that technical skill must be paired with communication ability. As a Laboratory Technician, I understand the importance of clearly explaining test procedures to non-specialists—a skill that strengthens teamwork in diverse Bangalore labs where multinational teams collaborate daily.</w:t>
      </w:r>
    </w:p>
    <w:p>
      <w:pPr>
        <w:pStyle w:val="BodyText"/>
      </w:pPr>
      <w:r>
        <w:t xml:space="preserve">Looking ahead, my career vision is intrinsically tied to India Bangalore's future. I aim to progress from technical execution to mentoring junior technicians while contributing to laboratory accreditation processes that elevate standards across the city. The opportunity to work within Bangalore's thriving network—from startups in Whitefield developing AI-driven drug discovery platforms to established firms like Syngene International—represents the ideal environment for my growth. I am particularly excited about emerging fields like genomics and precision medicine, where Bangalore is establishing global leadership, and I am prepared to evolve my skill set alongside these innovations.</w:t>
      </w:r>
    </w:p>
    <w:p>
      <w:pPr>
        <w:pStyle w:val="BodyText"/>
      </w:pPr>
      <w:r>
        <w:t xml:space="preserve">In conclusion, this Personal Statement encapsulates not just my qualifications as a Laboratory Technician but my profound connection to India Bangalore's scientific identity. My technical training, industry experience, community engagement, and vision for growth align perfectly with the city's ambitions. I am ready to bring my precision-oriented approach, adaptability in fast-paced labs, and dedication to quality assurance to your team—ensuring that every sample processed reflects the excellence Bangalore represents in global biotechnology. I eagerly anticipate contributing to a future where India Bangalore remains synonymous with reliable science and transformative healthcare solutions.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Bangalore, India</dc:title>
  <dc:creator/>
  <dc:language>en</dc:language>
  <cp:keywords/>
  <dcterms:created xsi:type="dcterms:W3CDTF">2026-07-19T04:36:23Z</dcterms:created>
  <dcterms:modified xsi:type="dcterms:W3CDTF">2026-07-19T04:36:23Z</dcterms:modified>
</cp:coreProperties>
</file>

<file path=docProps/custom.xml><?xml version="1.0" encoding="utf-8"?>
<Properties xmlns="http://schemas.openxmlformats.org/officeDocument/2006/custom-properties" xmlns:vt="http://schemas.openxmlformats.org/officeDocument/2006/docPropsVTypes"/>
</file>