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Kyoto</w:t>
      </w:r>
    </w:p>
    <w:bookmarkStart w:id="20" w:name="X2d35027457a5e08ae2416d6edd522ed087a422a"/>
    <w:p>
      <w:pPr>
        <w:pStyle w:val="Heading1"/>
      </w:pPr>
      <w:r>
        <w:t xml:space="preserve">Personal Statement for Laboratory Technician Position</w:t>
      </w:r>
    </w:p>
    <w:p>
      <w:pPr>
        <w:pStyle w:val="FirstParagraph"/>
      </w:pPr>
      <w:r>
        <w:t xml:space="preserve">Dedicated to Precision, Innovation, and Cultural Harmony in Japan Kyoto</w:t>
      </w:r>
    </w:p>
    <w:p>
      <w:pPr>
        <w:pStyle w:val="BodyText"/>
      </w:pPr>
      <w:r>
        <w:t xml:space="preserve">As I prepare this formal Personal Statement for the Laboratory Technician position within the esteemed scientific community of Japan Kyoto, I feel profound gratitude for this opportunity to align my professional journey with the city’s legacy of meticulous craftsmanship and scientific excellence. My career has been defined by a commitment to laboratory precision, and Kyoto—where ancient traditions meet cutting-edge innovation—represents the ideal setting where my technical expertise can flourish while honoring Japan's revered culture of respect and attention to detail.</w:t>
      </w:r>
    </w:p>
    <w:p>
      <w:pPr>
        <w:pStyle w:val="BodyText"/>
      </w:pPr>
      <w:r>
        <w:t xml:space="preserve">My academic foundation in Biotechnology from Osaka University equipped me with rigorous training in molecular analysis, quality control protocols, and instrument calibration. During my undergraduate thesis on "Environmental Microbial Monitoring," I spent 18 months at Kyoto’s Institute of Science, developing proficiency with HPLC systems and PCR equipment under the guidance of Dr. Aiko Tanaka. This immersive experience revealed Kyoto’s unique scientific ethos: where every pipette movement reflects respect for nature, and data integrity is woven into the fabric of daily practice. I learned that in Japan Kyoto, laboratory work transcends technical execution—it embodies a philosophy of mindful contribution to society.</w:t>
      </w:r>
    </w:p>
    <w:p>
      <w:pPr>
        <w:pStyle w:val="BodyText"/>
      </w:pPr>
      <w:r>
        <w:t xml:space="preserve">Professionally, I served as a Junior Laboratory Technician at Tokyo R&amp;D Labs for three years, managing high-throughput screening for pharmaceutical compounds. My responsibilities included maintaining ISO/IEC 17025-compliant documentation, troubleshooting mass spectrometers, and implementing lean protocols that reduced sample processing time by 22%. Crucially, I honed my ability to collaborate within multilingual teams—communicating complex findings to Japanese colleagues using precise technical vocabulary while adapting to Japan’s hierarchical yet collaborative work culture. I remember vividly how my supervisor emphasized that in Japan Kyoto, a Laboratory Technician’s role extends beyond the bench: it requires anticipating needs, respecting seniority through subtle gestures (like bowing when handing over data sheets), and understanding that precision serves both scientific rigor and human well-being.</w:t>
      </w:r>
    </w:p>
    <w:p>
      <w:pPr>
        <w:pStyle w:val="BodyText"/>
      </w:pPr>
      <w:r>
        <w:t xml:space="preserve">What draws me most deeply to Kyoto is its harmonious fusion of historical reverence and scientific progress. The city’s temples, where centuries-old traditions coexist with modern sustainability initiatives, mirror the balance I strive for in laboratory work. When I studied Kyoto’s water purification systems during my university exchange program, I saw how Japanese innovation respects natural cycles—a principle directly applicable to ethical lab practices like waste reduction and sustainable reagent management. As a Laboratory Technician, I would integrate this mindset by optimizing energy-efficient protocols in Kyoto’s labs, ensuring every action aligns with both scientific objectives and environmental stewardship.</w:t>
      </w:r>
    </w:p>
    <w:p>
      <w:pPr>
        <w:pStyle w:val="BodyText"/>
      </w:pPr>
      <w:r>
        <w:t xml:space="preserve">I have meticulously prepared for the cultural nuances of working in Japan Kyoto. I completed a six-month Japanese language immersion at Nanzan University, achieving JLPT N3 proficiency to navigate technical documentation and daily interactions. More importantly, I studied Japanese work culture through local mentors—learning that phrases like "hajimemashite" (nice to meet you) and "arigatou gozaimasu" (thank you) are not mere formalities but expressions of profound respect. In Kyoto’s laboratory settings, where seniority is honored through quiet diligence rather than loud assertion, I understand that the ideal Laboratory Technician embodies humility while mastering technical excellence. My previous role involved supporting a Kyoto-based research team during their pandemic-era vaccine trials; I recall how the lab’s meticulous record-keeping—where every experiment was documented with ritualistic care—directly contributed to their FDA approval success.</w:t>
      </w:r>
    </w:p>
    <w:p>
      <w:pPr>
        <w:pStyle w:val="BodyText"/>
      </w:pPr>
      <w:r>
        <w:t xml:space="preserve">The significance of this position extends beyond career advancement. In Japan Kyoto, laboratory work is a civic duty. When I volunteered at the Kyoto City Public Health Lab during my internship, analyzing water samples for rural communities, I witnessed how accurate lab results directly impacted public health outcomes—like preventing cholera outbreaks through timely testing. This reinforced that being a Laboratory Technician here means serving as a guardian of community trust. My certification in Good Laboratory Practices (GLP) and experience with Japan’s stringent regulatory frameworks (including MHLW guidelines) ensure I can immediately contribute to such critical missions without compromising on ethical standards.</w:t>
      </w:r>
    </w:p>
    <w:p>
      <w:pPr>
        <w:pStyle w:val="BodyText"/>
      </w:pPr>
      <w:r>
        <w:t xml:space="preserve">I am particularly eager to contribute to Kyoto’s emerging biotech sector, especially in areas like traditional Kampo medicine research where modern lab techniques meet ancient herbal knowledge. My understanding of both Western analytical methods and Japan’s holistic health philosophy positions me to bridge disciplines—perhaps developing protocols for standardizing herbal compound testing that respects cultural heritage while meeting global standards. I envision collaborating with Kyoto University’s Institute of Advanced Biomedical Sciences to refine DNA extraction methods for rare botanicals, where precision isn’t just technical but deeply respectful of Japan’s natural legacy.</w:t>
      </w:r>
    </w:p>
    <w:p>
      <w:pPr>
        <w:pStyle w:val="BodyText"/>
      </w:pPr>
      <w:r>
        <w:t xml:space="preserve">My Personal Statement is more than an application; it is a testament to my lifelong commitment to becoming the Laboratory Technician Kyoto deserves. I bring not only technical skills in chromatography, microbiology, and data analysis but also a profound appreciation for how science operates within Japan’s cultural tapestry. In Kyoto, where the tea ceremony teaches that every gesture carries meaning, I will approach lab work with the same intentionality—ensuring each test result reflects integrity, each sample handling demonstrates reverence for life’s complexity.</w:t>
      </w:r>
    </w:p>
    <w:p>
      <w:pPr>
        <w:pStyle w:val="BodyText"/>
      </w:pPr>
      <w:r>
        <w:t xml:space="preserve">As I prepare to contribute to Kyoto’s scientific future, I am filled with quiet determination. The city’s blend of serenity and innovation resonates with my professional ethos: that true expertise lies in the seamless integration of precision and purpose. I eagerly anticipate the opportunity to bring this perspective to your laboratory team, where every day becomes a chance to uphold Japan Kyoto’s legacy of excellence—one meticulously calibrated experiment at a time.</w:t>
      </w:r>
    </w:p>
    <w:p>
      <w:pPr>
        <w:pStyle w:val="BodyText"/>
      </w:pPr>
      <w:r>
        <w:t xml:space="preserve">Sincerely,</w:t>
      </w:r>
    </w:p>
    <w:p>
      <w:pPr>
        <w:pStyle w:val="BodyText"/>
      </w:pPr>
      <w:r>
        <w:t xml:space="preserve">Alex Morgan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in Kyoto</dc:title>
  <dc:creator/>
  <dc:language>en</dc:language>
  <cp:keywords/>
  <dcterms:created xsi:type="dcterms:W3CDTF">2026-07-20T18:02:58Z</dcterms:created>
  <dcterms:modified xsi:type="dcterms:W3CDTF">2026-07-20T18:02:58Z</dcterms:modified>
</cp:coreProperties>
</file>

<file path=docProps/custom.xml><?xml version="1.0" encoding="utf-8"?>
<Properties xmlns="http://schemas.openxmlformats.org/officeDocument/2006/custom-properties" xmlns:vt="http://schemas.openxmlformats.org/officeDocument/2006/docPropsVTypes"/>
</file>